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FDFD"/>
  <w:body>
    <w:p w14:paraId="02A62406" w14:textId="02C5D228" w:rsidR="00E97AD8" w:rsidRPr="00FF6E7C" w:rsidRDefault="00FF6E7C" w:rsidP="00FF6E7C">
      <w:pPr>
        <w:spacing w:line="276" w:lineRule="auto"/>
        <w:jc w:val="center"/>
        <w:rPr>
          <w:rFonts w:ascii="HGｺﾞｼｯｸM" w:eastAsia="HGｺﾞｼｯｸM" w:hAnsiTheme="minorEastAsia"/>
          <w:b/>
          <w:sz w:val="28"/>
          <w:szCs w:val="28"/>
        </w:rPr>
      </w:pPr>
      <w:r w:rsidRPr="00FF6E7C">
        <w:rPr>
          <w:rFonts w:ascii="HGｺﾞｼｯｸM" w:eastAsia="HGｺﾞｼｯｸM" w:hAnsiTheme="minorEastAsia" w:hint="eastAsia"/>
          <w:b/>
          <w:sz w:val="28"/>
          <w:szCs w:val="28"/>
        </w:rPr>
        <w:t>情　報　公　開　文　書</w:t>
      </w:r>
    </w:p>
    <w:tbl>
      <w:tblPr>
        <w:tblStyle w:val="af3"/>
        <w:tblW w:w="0" w:type="auto"/>
        <w:jc w:val="center"/>
        <w:tblLook w:val="04A0" w:firstRow="1" w:lastRow="0" w:firstColumn="1" w:lastColumn="0" w:noHBand="0" w:noVBand="1"/>
      </w:tblPr>
      <w:tblGrid>
        <w:gridCol w:w="2329"/>
        <w:gridCol w:w="7185"/>
      </w:tblGrid>
      <w:tr w:rsidR="008E0975" w:rsidRPr="000B6AF9" w14:paraId="6CB34CFD" w14:textId="77777777" w:rsidTr="00382FB0">
        <w:trPr>
          <w:trHeight w:val="256"/>
          <w:jc w:val="center"/>
        </w:trPr>
        <w:tc>
          <w:tcPr>
            <w:tcW w:w="2329" w:type="dxa"/>
            <w:vAlign w:val="center"/>
          </w:tcPr>
          <w:p w14:paraId="3AC09A53" w14:textId="77777777" w:rsidR="008E0975" w:rsidRPr="008F0AE2" w:rsidRDefault="008E0975" w:rsidP="00382FB0">
            <w:pPr>
              <w:spacing w:line="360" w:lineRule="auto"/>
              <w:rPr>
                <w:rFonts w:ascii="HGｺﾞｼｯｸM" w:eastAsia="HGｺﾞｼｯｸM" w:hAnsiTheme="minorEastAsia"/>
                <w:sz w:val="20"/>
              </w:rPr>
            </w:pPr>
            <w:r w:rsidRPr="008F0AE2">
              <w:rPr>
                <w:rFonts w:ascii="HGｺﾞｼｯｸM" w:eastAsia="HGｺﾞｼｯｸM" w:hAnsiTheme="minorEastAsia" w:hint="eastAsia"/>
                <w:sz w:val="20"/>
              </w:rPr>
              <w:t>研究の名称</w:t>
            </w:r>
          </w:p>
        </w:tc>
        <w:sdt>
          <w:sdtPr>
            <w:rPr>
              <w:rFonts w:ascii="Times New Roman" w:hAnsi="Times New Roman" w:hint="eastAsia"/>
              <w:sz w:val="20"/>
            </w:rPr>
            <w:id w:val="-857196607"/>
            <w:placeholder>
              <w:docPart w:val="C6F2578257074BE5A09CCF225C129087"/>
            </w:placeholder>
            <w:text/>
          </w:sdtPr>
          <w:sdtContent>
            <w:tc>
              <w:tcPr>
                <w:tcW w:w="7185" w:type="dxa"/>
              </w:tcPr>
              <w:p w14:paraId="09ED3913" w14:textId="53CFFEFF" w:rsidR="008E0975" w:rsidRPr="008E335B" w:rsidRDefault="002E41AC" w:rsidP="002E41AC">
                <w:pPr>
                  <w:jc w:val="left"/>
                  <w:rPr>
                    <w:rFonts w:ascii="Times New Roman" w:hAnsi="Times New Roman"/>
                    <w:sz w:val="20"/>
                  </w:rPr>
                </w:pPr>
                <w:r w:rsidRPr="002E41AC">
                  <w:rPr>
                    <w:rFonts w:ascii="Times New Roman" w:hAnsi="Times New Roman" w:hint="eastAsia"/>
                    <w:sz w:val="20"/>
                  </w:rPr>
                  <w:t>顎口腔領域に初発した悪性リンパ腫に関する多機関共同後ろ向き観察研究</w:t>
                </w:r>
              </w:p>
            </w:tc>
          </w:sdtContent>
        </w:sdt>
      </w:tr>
      <w:tr w:rsidR="00DD3F10" w:rsidRPr="000B6AF9" w14:paraId="2F3B53D9" w14:textId="77777777" w:rsidTr="00382FB0">
        <w:trPr>
          <w:trHeight w:val="404"/>
          <w:jc w:val="center"/>
        </w:trPr>
        <w:tc>
          <w:tcPr>
            <w:tcW w:w="2329" w:type="dxa"/>
            <w:vAlign w:val="center"/>
          </w:tcPr>
          <w:p w14:paraId="57F61DDC" w14:textId="0F1E3385" w:rsidR="00DD3F10" w:rsidRPr="00137A9A" w:rsidRDefault="00DD3F10" w:rsidP="00DD3F10">
            <w:pPr>
              <w:snapToGrid w:val="0"/>
              <w:spacing w:line="300" w:lineRule="exact"/>
              <w:contextualSpacing/>
              <w:rPr>
                <w:rFonts w:ascii="HGｺﾞｼｯｸM" w:eastAsia="HGｺﾞｼｯｸM" w:hAnsiTheme="minorEastAsia"/>
                <w:sz w:val="21"/>
                <w:szCs w:val="21"/>
              </w:rPr>
            </w:pPr>
            <w:r>
              <w:rPr>
                <w:rFonts w:ascii="HGｺﾞｼｯｸM" w:eastAsia="HGｺﾞｼｯｸM" w:hAnsiTheme="minorEastAsia" w:hint="eastAsia"/>
                <w:sz w:val="21"/>
                <w:szCs w:val="21"/>
              </w:rPr>
              <w:t>研究代表機関</w:t>
            </w:r>
          </w:p>
        </w:tc>
        <w:tc>
          <w:tcPr>
            <w:tcW w:w="7185" w:type="dxa"/>
          </w:tcPr>
          <w:p w14:paraId="49A6BADF" w14:textId="336AE50F" w:rsidR="00950E54" w:rsidRPr="00950E54" w:rsidRDefault="00950E54" w:rsidP="00DD3F10">
            <w:pPr>
              <w:snapToGrid w:val="0"/>
              <w:spacing w:line="300" w:lineRule="exact"/>
              <w:contextualSpacing/>
              <w:rPr>
                <w:rFonts w:ascii="Times New Roman" w:hAnsi="Times New Roman"/>
                <w:color w:val="EE0000"/>
                <w:szCs w:val="18"/>
              </w:rPr>
            </w:pPr>
          </w:p>
          <w:sdt>
            <w:sdtPr>
              <w:rPr>
                <w:rFonts w:ascii="Times New Roman" w:hAnsi="Times New Roman" w:hint="eastAsia"/>
                <w:sz w:val="20"/>
              </w:rPr>
              <w:id w:val="1897087986"/>
              <w:placeholder>
                <w:docPart w:val="F940165DAAE242FC976286811EB37562"/>
              </w:placeholder>
              <w:text/>
            </w:sdtPr>
            <w:sdtContent>
              <w:p w14:paraId="75FF5ADD" w14:textId="3A9C52B7" w:rsidR="00DD3F10" w:rsidRDefault="00DD3F10" w:rsidP="00DD3F10">
                <w:pPr>
                  <w:snapToGrid w:val="0"/>
                  <w:spacing w:line="300" w:lineRule="exact"/>
                  <w:contextualSpacing/>
                  <w:rPr>
                    <w:rFonts w:ascii="Times New Roman" w:hAnsi="Times New Roman"/>
                    <w:sz w:val="20"/>
                    <w:highlight w:val="yellow"/>
                  </w:rPr>
                </w:pPr>
                <w:r>
                  <w:rPr>
                    <w:rStyle w:val="af1"/>
                    <w:rFonts w:hint="eastAsia"/>
                    <w:color w:val="auto"/>
                    <w:sz w:val="20"/>
                    <w:szCs w:val="21"/>
                  </w:rPr>
                  <w:t>富山大学附属病院</w:t>
                </w:r>
              </w:p>
            </w:sdtContent>
          </w:sdt>
          <w:p w14:paraId="17E45FC9" w14:textId="77777777" w:rsidR="00DD3F10" w:rsidRPr="00DD3F10" w:rsidRDefault="00DD3F10" w:rsidP="00790DC0">
            <w:pPr>
              <w:snapToGrid w:val="0"/>
              <w:spacing w:line="300" w:lineRule="exact"/>
              <w:contextualSpacing/>
              <w:rPr>
                <w:rFonts w:ascii="Times New Roman" w:hAnsi="Times New Roman"/>
                <w:sz w:val="20"/>
                <w:highlight w:val="yellow"/>
              </w:rPr>
            </w:pPr>
          </w:p>
        </w:tc>
      </w:tr>
      <w:tr w:rsidR="008E0975" w:rsidRPr="000B6AF9" w14:paraId="5EAA3B47" w14:textId="77777777" w:rsidTr="00382FB0">
        <w:trPr>
          <w:trHeight w:val="256"/>
          <w:jc w:val="center"/>
        </w:trPr>
        <w:tc>
          <w:tcPr>
            <w:tcW w:w="2329" w:type="dxa"/>
            <w:vAlign w:val="center"/>
          </w:tcPr>
          <w:p w14:paraId="787BD93D" w14:textId="5538E57F" w:rsidR="00546FDC" w:rsidRPr="00137A9A" w:rsidRDefault="008E0975" w:rsidP="00382FB0">
            <w:pPr>
              <w:snapToGrid w:val="0"/>
              <w:spacing w:line="300" w:lineRule="exact"/>
              <w:contextualSpacing/>
              <w:rPr>
                <w:rFonts w:ascii="HGｺﾞｼｯｸM" w:eastAsia="HGｺﾞｼｯｸM" w:hAnsiTheme="minorEastAsia"/>
                <w:sz w:val="21"/>
                <w:szCs w:val="21"/>
              </w:rPr>
            </w:pPr>
            <w:r w:rsidRPr="00137A9A">
              <w:rPr>
                <w:rFonts w:ascii="HGｺﾞｼｯｸM" w:eastAsia="HGｺﾞｼｯｸM" w:hAnsiTheme="minorEastAsia" w:hint="eastAsia"/>
                <w:sz w:val="21"/>
                <w:szCs w:val="21"/>
              </w:rPr>
              <w:t>研究</w:t>
            </w:r>
            <w:r w:rsidR="002F70C8" w:rsidRPr="00137A9A">
              <w:rPr>
                <w:rFonts w:ascii="HGｺﾞｼｯｸM" w:eastAsia="HGｺﾞｼｯｸM" w:hAnsiTheme="minorEastAsia" w:hint="eastAsia"/>
                <w:sz w:val="21"/>
                <w:szCs w:val="21"/>
              </w:rPr>
              <w:t>責任</w:t>
            </w:r>
            <w:r w:rsidRPr="00137A9A">
              <w:rPr>
                <w:rFonts w:ascii="HGｺﾞｼｯｸM" w:eastAsia="HGｺﾞｼｯｸM" w:hAnsiTheme="minorEastAsia" w:hint="eastAsia"/>
                <w:sz w:val="21"/>
                <w:szCs w:val="21"/>
              </w:rPr>
              <w:t>者</w:t>
            </w:r>
          </w:p>
          <w:p w14:paraId="4249ED73" w14:textId="5047928C" w:rsidR="008E0975" w:rsidRPr="00137A9A" w:rsidRDefault="00546FDC" w:rsidP="00382FB0">
            <w:pPr>
              <w:snapToGrid w:val="0"/>
              <w:spacing w:line="300" w:lineRule="exact"/>
              <w:contextualSpacing/>
              <w:rPr>
                <w:rFonts w:ascii="HGｺﾞｼｯｸM" w:eastAsia="HGｺﾞｼｯｸM" w:hAnsiTheme="minorEastAsia"/>
                <w:sz w:val="21"/>
                <w:szCs w:val="21"/>
              </w:rPr>
            </w:pPr>
            <w:r w:rsidRPr="00137A9A">
              <w:rPr>
                <w:rFonts w:ascii="HGｺﾞｼｯｸM" w:eastAsia="HGｺﾞｼｯｸM" w:hAnsiTheme="minorEastAsia" w:hint="eastAsia"/>
                <w:sz w:val="21"/>
                <w:szCs w:val="21"/>
              </w:rPr>
              <w:t>(所属・</w:t>
            </w:r>
            <w:r w:rsidR="005B0A14" w:rsidRPr="00137A9A">
              <w:rPr>
                <w:rFonts w:ascii="HGｺﾞｼｯｸM" w:eastAsia="HGｺﾞｼｯｸM" w:hAnsiTheme="minorEastAsia" w:hint="eastAsia"/>
                <w:sz w:val="21"/>
                <w:szCs w:val="21"/>
              </w:rPr>
              <w:t>職名および</w:t>
            </w:r>
            <w:r w:rsidRPr="00137A9A">
              <w:rPr>
                <w:rFonts w:ascii="HGｺﾞｼｯｸM" w:eastAsia="HGｺﾞｼｯｸM" w:hAnsiTheme="minorEastAsia" w:hint="eastAsia"/>
                <w:sz w:val="21"/>
                <w:szCs w:val="21"/>
              </w:rPr>
              <w:t>氏名)</w:t>
            </w:r>
          </w:p>
        </w:tc>
        <w:tc>
          <w:tcPr>
            <w:tcW w:w="7185" w:type="dxa"/>
          </w:tcPr>
          <w:p w14:paraId="64AC1DBD" w14:textId="57D425AA" w:rsidR="00FE2334" w:rsidRDefault="00FE2334" w:rsidP="00FE2334">
            <w:pPr>
              <w:snapToGrid w:val="0"/>
              <w:spacing w:line="300" w:lineRule="exact"/>
              <w:contextualSpacing/>
              <w:jc w:val="left"/>
              <w:rPr>
                <w:rFonts w:asciiTheme="minorEastAsia" w:hAnsiTheme="minorEastAsia"/>
                <w:sz w:val="20"/>
                <w:szCs w:val="21"/>
              </w:rPr>
            </w:pPr>
          </w:p>
          <w:p w14:paraId="29272B06" w14:textId="2F83D1E7" w:rsidR="008E0975" w:rsidRPr="00FE2334" w:rsidRDefault="002B4C19" w:rsidP="00222110">
            <w:pPr>
              <w:snapToGrid w:val="0"/>
              <w:spacing w:line="300" w:lineRule="exact"/>
              <w:contextualSpacing/>
              <w:jc w:val="left"/>
              <w:rPr>
                <w:rFonts w:asciiTheme="minorEastAsia" w:eastAsiaTheme="minorEastAsia" w:hAnsiTheme="minorEastAsia"/>
                <w:color w:val="EE0000"/>
                <w:sz w:val="20"/>
                <w:szCs w:val="21"/>
              </w:rPr>
            </w:pPr>
            <w:r>
              <w:rPr>
                <w:rFonts w:asciiTheme="minorEastAsia" w:eastAsiaTheme="minorEastAsia" w:hAnsiTheme="minorEastAsia" w:hint="eastAsia"/>
                <w:color w:val="EE0000"/>
                <w:sz w:val="20"/>
                <w:szCs w:val="21"/>
              </w:rPr>
              <w:t xml:space="preserve">　</w:t>
            </w:r>
            <w:r w:rsidRPr="00335C77">
              <w:rPr>
                <w:rFonts w:asciiTheme="minorEastAsia" w:eastAsiaTheme="minorEastAsia" w:hAnsiTheme="minorEastAsia" w:hint="eastAsia"/>
                <w:sz w:val="20"/>
                <w:szCs w:val="21"/>
              </w:rPr>
              <w:t xml:space="preserve">歯科口腔外科学講座・教授　</w:t>
            </w:r>
            <w:r w:rsidR="00DE3093" w:rsidRPr="00335C77">
              <w:rPr>
                <w:rFonts w:asciiTheme="minorEastAsia" w:eastAsiaTheme="minorEastAsia" w:hAnsiTheme="minorEastAsia" w:hint="eastAsia"/>
                <w:sz w:val="20"/>
                <w:szCs w:val="21"/>
              </w:rPr>
              <w:t>山田慎一</w:t>
            </w:r>
          </w:p>
        </w:tc>
      </w:tr>
      <w:tr w:rsidR="008E0975" w:rsidRPr="000B6AF9" w14:paraId="56C9C6E8" w14:textId="77777777" w:rsidTr="00382FB0">
        <w:trPr>
          <w:trHeight w:val="2723"/>
          <w:jc w:val="center"/>
        </w:trPr>
        <w:tc>
          <w:tcPr>
            <w:tcW w:w="2329" w:type="dxa"/>
            <w:vAlign w:val="center"/>
          </w:tcPr>
          <w:p w14:paraId="43B0F22D" w14:textId="453ADC8B" w:rsidR="008E0975" w:rsidRPr="000B6AF9" w:rsidRDefault="0000198C" w:rsidP="00382FB0">
            <w:pPr>
              <w:snapToGrid w:val="0"/>
              <w:spacing w:line="300" w:lineRule="exact"/>
              <w:contextualSpacing/>
              <w:rPr>
                <w:rFonts w:ascii="HGｺﾞｼｯｸM" w:eastAsia="HGｺﾞｼｯｸM" w:hAnsiTheme="minorEastAsia"/>
                <w:sz w:val="21"/>
                <w:szCs w:val="21"/>
              </w:rPr>
            </w:pPr>
            <w:r>
              <w:rPr>
                <w:rFonts w:ascii="HGｺﾞｼｯｸM" w:eastAsia="HGｺﾞｼｯｸM" w:hAnsiTheme="minorEastAsia" w:hint="eastAsia"/>
                <w:sz w:val="21"/>
                <w:szCs w:val="21"/>
              </w:rPr>
              <w:t>①</w:t>
            </w:r>
            <w:r w:rsidR="00757EA5" w:rsidRPr="00757EA5">
              <w:rPr>
                <w:rFonts w:ascii="HGｺﾞｼｯｸM" w:eastAsia="HGｺﾞｼｯｸM" w:hAnsiTheme="minorEastAsia" w:hint="eastAsia"/>
                <w:sz w:val="21"/>
                <w:szCs w:val="21"/>
              </w:rPr>
              <w:t>試料・情報の利用目的及び利用方法（他の機関へ提供される場合はその方法を含む。）</w:t>
            </w:r>
          </w:p>
        </w:tc>
        <w:tc>
          <w:tcPr>
            <w:tcW w:w="7185" w:type="dxa"/>
          </w:tcPr>
          <w:p w14:paraId="75E9A631" w14:textId="2888E103" w:rsidR="00382FB0" w:rsidRPr="00757EA5" w:rsidRDefault="00382FB0" w:rsidP="00382FB0">
            <w:pPr>
              <w:snapToGrid w:val="0"/>
              <w:spacing w:line="300" w:lineRule="exact"/>
              <w:ind w:firstLineChars="100" w:firstLine="200"/>
              <w:contextualSpacing/>
              <w:jc w:val="left"/>
              <w:rPr>
                <w:rFonts w:asciiTheme="minorEastAsia" w:eastAsiaTheme="minorEastAsia" w:hAnsiTheme="minorEastAsia"/>
                <w:sz w:val="20"/>
                <w:szCs w:val="21"/>
              </w:rPr>
            </w:pPr>
            <w:r w:rsidRPr="00757EA5">
              <w:rPr>
                <w:rFonts w:asciiTheme="minorEastAsia" w:eastAsiaTheme="minorEastAsia" w:hAnsiTheme="minorEastAsia" w:hint="eastAsia"/>
                <w:sz w:val="20"/>
                <w:szCs w:val="21"/>
              </w:rPr>
              <w:t>この研究は富山大学臨床・疫学研究等に関する倫理審査委員会の承認および研究機関の長の許可を受けて実施しています。</w:t>
            </w:r>
          </w:p>
          <w:p w14:paraId="6385517D" w14:textId="77777777" w:rsidR="00382FB0" w:rsidRDefault="00382FB0" w:rsidP="005E1E7B">
            <w:pPr>
              <w:snapToGrid w:val="0"/>
              <w:spacing w:line="300" w:lineRule="exact"/>
              <w:contextualSpacing/>
              <w:jc w:val="left"/>
              <w:rPr>
                <w:rFonts w:asciiTheme="minorEastAsia" w:eastAsiaTheme="minorEastAsia" w:hAnsiTheme="minorEastAsia"/>
                <w:sz w:val="20"/>
                <w:szCs w:val="21"/>
              </w:rPr>
            </w:pPr>
          </w:p>
          <w:p w14:paraId="239B4357" w14:textId="477340D2" w:rsidR="00757EA5" w:rsidRDefault="00757EA5" w:rsidP="005E1E7B">
            <w:pPr>
              <w:snapToGrid w:val="0"/>
              <w:spacing w:line="300" w:lineRule="exact"/>
              <w:contextualSpacing/>
              <w:jc w:val="left"/>
              <w:rPr>
                <w:rFonts w:asciiTheme="minorEastAsia" w:eastAsiaTheme="minorEastAsia" w:hAnsiTheme="minorEastAsia"/>
                <w:sz w:val="20"/>
                <w:szCs w:val="21"/>
              </w:rPr>
            </w:pPr>
            <w:r>
              <w:rPr>
                <w:rFonts w:asciiTheme="minorEastAsia" w:eastAsiaTheme="minorEastAsia" w:hAnsiTheme="minorEastAsia" w:hint="eastAsia"/>
                <w:sz w:val="20"/>
                <w:szCs w:val="21"/>
              </w:rPr>
              <w:t>【研究の目的・方法】</w:t>
            </w:r>
          </w:p>
          <w:p w14:paraId="5F08715E" w14:textId="23581B72" w:rsidR="00757EA5" w:rsidRPr="0088416A" w:rsidRDefault="00AC2332" w:rsidP="00700DF5">
            <w:pPr>
              <w:snapToGrid w:val="0"/>
              <w:spacing w:line="300" w:lineRule="exact"/>
              <w:ind w:firstLineChars="100" w:firstLine="200"/>
              <w:contextualSpacing/>
              <w:jc w:val="left"/>
              <w:rPr>
                <w:rFonts w:asciiTheme="minorEastAsia" w:eastAsiaTheme="minorEastAsia" w:hAnsiTheme="minorEastAsia"/>
                <w:sz w:val="20"/>
              </w:rPr>
            </w:pPr>
            <w:r w:rsidRPr="0088416A">
              <w:rPr>
                <w:rFonts w:asciiTheme="minorEastAsia" w:eastAsiaTheme="minorEastAsia" w:hAnsiTheme="minorEastAsia" w:hint="eastAsia"/>
                <w:sz w:val="20"/>
              </w:rPr>
              <w:t>本邦における顎口腔領域を初発とする悪性リンパ腫の検討は単施設、少数例をもとに報告されたものが多い</w:t>
            </w:r>
            <w:r w:rsidR="004154D4">
              <w:rPr>
                <w:rFonts w:asciiTheme="minorEastAsia" w:eastAsiaTheme="minorEastAsia" w:hAnsiTheme="minorEastAsia" w:hint="eastAsia"/>
                <w:sz w:val="20"/>
              </w:rPr>
              <w:t>現状があります</w:t>
            </w:r>
            <w:r w:rsidRPr="0088416A">
              <w:rPr>
                <w:rFonts w:asciiTheme="minorEastAsia" w:eastAsiaTheme="minorEastAsia" w:hAnsiTheme="minorEastAsia"/>
                <w:sz w:val="20"/>
              </w:rPr>
              <w:t>。近年、分子標的治療薬等の薬物療法の進歩により治療態度も変わってきており、症例を集積した上での疫学的研究を行うとともに予後を明らかにすることは、顎口腔領域に発症した悪性リンパ腫患者の予後やQOLの改善につながるもの</w:t>
            </w:r>
            <w:r w:rsidR="004154D4">
              <w:rPr>
                <w:rFonts w:asciiTheme="minorEastAsia" w:eastAsiaTheme="minorEastAsia" w:hAnsiTheme="minorEastAsia" w:hint="eastAsia"/>
                <w:sz w:val="20"/>
              </w:rPr>
              <w:t>となります</w:t>
            </w:r>
            <w:r w:rsidRPr="0088416A">
              <w:rPr>
                <w:rFonts w:asciiTheme="minorEastAsia" w:eastAsiaTheme="minorEastAsia" w:hAnsiTheme="minorEastAsia"/>
                <w:sz w:val="20"/>
              </w:rPr>
              <w:t>。</w:t>
            </w:r>
          </w:p>
          <w:p w14:paraId="10A0CA74" w14:textId="77777777" w:rsidR="00AC2332" w:rsidRDefault="00AC2332" w:rsidP="005E1E7B">
            <w:pPr>
              <w:snapToGrid w:val="0"/>
              <w:spacing w:line="300" w:lineRule="exact"/>
              <w:contextualSpacing/>
              <w:jc w:val="left"/>
              <w:rPr>
                <w:rFonts w:asciiTheme="minorEastAsia" w:eastAsiaTheme="minorEastAsia" w:hAnsiTheme="minorEastAsia"/>
                <w:color w:val="EE0000"/>
                <w:sz w:val="20"/>
                <w:szCs w:val="21"/>
              </w:rPr>
            </w:pPr>
          </w:p>
          <w:p w14:paraId="20574FF9" w14:textId="60579C7D" w:rsidR="00757EA5" w:rsidRDefault="00757EA5" w:rsidP="005E1E7B">
            <w:pPr>
              <w:snapToGrid w:val="0"/>
              <w:spacing w:line="300" w:lineRule="exact"/>
              <w:contextualSpacing/>
              <w:jc w:val="left"/>
              <w:rPr>
                <w:rFonts w:asciiTheme="minorEastAsia" w:eastAsiaTheme="minorEastAsia" w:hAnsiTheme="minorEastAsia"/>
                <w:sz w:val="20"/>
                <w:szCs w:val="21"/>
              </w:rPr>
            </w:pPr>
            <w:r w:rsidRPr="00757EA5">
              <w:rPr>
                <w:rFonts w:asciiTheme="minorEastAsia" w:eastAsiaTheme="minorEastAsia" w:hAnsiTheme="minorEastAsia" w:hint="eastAsia"/>
                <w:sz w:val="20"/>
                <w:szCs w:val="21"/>
              </w:rPr>
              <w:t>【研究期間】</w:t>
            </w:r>
          </w:p>
          <w:p w14:paraId="5B183DA8" w14:textId="4AC2FC4D" w:rsidR="00757EA5" w:rsidRDefault="00757EA5" w:rsidP="00700DF5">
            <w:pPr>
              <w:snapToGrid w:val="0"/>
              <w:spacing w:line="300" w:lineRule="exact"/>
              <w:ind w:firstLineChars="100" w:firstLine="200"/>
              <w:contextualSpacing/>
              <w:jc w:val="left"/>
              <w:rPr>
                <w:rFonts w:asciiTheme="minorEastAsia" w:eastAsiaTheme="minorEastAsia" w:hAnsiTheme="minorEastAsia"/>
                <w:sz w:val="20"/>
                <w:szCs w:val="21"/>
              </w:rPr>
            </w:pPr>
            <w:r>
              <w:rPr>
                <w:rFonts w:asciiTheme="minorEastAsia" w:eastAsiaTheme="minorEastAsia" w:hAnsiTheme="minorEastAsia" w:hint="eastAsia"/>
                <w:sz w:val="20"/>
                <w:szCs w:val="21"/>
              </w:rPr>
              <w:t>実施許可日　～　20</w:t>
            </w:r>
            <w:r w:rsidR="0088416A">
              <w:rPr>
                <w:rFonts w:asciiTheme="minorEastAsia" w:eastAsiaTheme="minorEastAsia" w:hAnsiTheme="minorEastAsia" w:hint="eastAsia"/>
                <w:sz w:val="20"/>
                <w:szCs w:val="21"/>
              </w:rPr>
              <w:t>27</w:t>
            </w:r>
            <w:r>
              <w:rPr>
                <w:rFonts w:asciiTheme="minorEastAsia" w:eastAsiaTheme="minorEastAsia" w:hAnsiTheme="minorEastAsia" w:hint="eastAsia"/>
                <w:sz w:val="20"/>
                <w:szCs w:val="21"/>
              </w:rPr>
              <w:t>年</w:t>
            </w:r>
            <w:r w:rsidR="0088416A">
              <w:rPr>
                <w:rFonts w:asciiTheme="minorEastAsia" w:eastAsiaTheme="minorEastAsia" w:hAnsiTheme="minorEastAsia" w:hint="eastAsia"/>
                <w:sz w:val="20"/>
                <w:szCs w:val="21"/>
              </w:rPr>
              <w:t>３</w:t>
            </w:r>
            <w:r>
              <w:rPr>
                <w:rFonts w:asciiTheme="minorEastAsia" w:eastAsiaTheme="minorEastAsia" w:hAnsiTheme="minorEastAsia" w:hint="eastAsia"/>
                <w:sz w:val="20"/>
                <w:szCs w:val="21"/>
              </w:rPr>
              <w:t>月</w:t>
            </w:r>
            <w:r w:rsidR="0088416A">
              <w:rPr>
                <w:rFonts w:asciiTheme="minorEastAsia" w:eastAsiaTheme="minorEastAsia" w:hAnsiTheme="minorEastAsia" w:hint="eastAsia"/>
                <w:sz w:val="20"/>
                <w:szCs w:val="21"/>
              </w:rPr>
              <w:t>31</w:t>
            </w:r>
            <w:r>
              <w:rPr>
                <w:rFonts w:asciiTheme="minorEastAsia" w:eastAsiaTheme="minorEastAsia" w:hAnsiTheme="minorEastAsia" w:hint="eastAsia"/>
                <w:sz w:val="20"/>
                <w:szCs w:val="21"/>
              </w:rPr>
              <w:t>日</w:t>
            </w:r>
          </w:p>
          <w:p w14:paraId="5BDE2CDF" w14:textId="77777777" w:rsidR="00757EA5" w:rsidRDefault="00757EA5" w:rsidP="005E1E7B">
            <w:pPr>
              <w:snapToGrid w:val="0"/>
              <w:spacing w:line="300" w:lineRule="exact"/>
              <w:contextualSpacing/>
              <w:jc w:val="left"/>
              <w:rPr>
                <w:rFonts w:asciiTheme="minorEastAsia" w:eastAsiaTheme="minorEastAsia" w:hAnsiTheme="minorEastAsia"/>
                <w:sz w:val="20"/>
                <w:szCs w:val="21"/>
              </w:rPr>
            </w:pPr>
          </w:p>
          <w:p w14:paraId="76478AF3" w14:textId="1F999F69" w:rsidR="008E0975" w:rsidRPr="00D03076" w:rsidRDefault="008E0975" w:rsidP="005E1E7B">
            <w:pPr>
              <w:snapToGrid w:val="0"/>
              <w:spacing w:line="300" w:lineRule="exact"/>
              <w:contextualSpacing/>
              <w:jc w:val="left"/>
              <w:rPr>
                <w:rFonts w:asciiTheme="minorEastAsia" w:eastAsiaTheme="minorEastAsia" w:hAnsiTheme="minorEastAsia"/>
                <w:sz w:val="20"/>
                <w:szCs w:val="21"/>
              </w:rPr>
            </w:pPr>
            <w:r w:rsidRPr="00D03076">
              <w:rPr>
                <w:rFonts w:asciiTheme="minorEastAsia" w:eastAsiaTheme="minorEastAsia" w:hAnsiTheme="minorEastAsia" w:hint="eastAsia"/>
                <w:sz w:val="20"/>
                <w:szCs w:val="21"/>
              </w:rPr>
              <w:t>【研究対象者】</w:t>
            </w:r>
          </w:p>
          <w:p w14:paraId="1197A9BC" w14:textId="4DE532DA" w:rsidR="001B63B0" w:rsidRPr="00E20F30" w:rsidRDefault="00E20F30" w:rsidP="00700DF5">
            <w:pPr>
              <w:snapToGrid w:val="0"/>
              <w:spacing w:line="300" w:lineRule="exact"/>
              <w:ind w:firstLineChars="100" w:firstLine="200"/>
              <w:contextualSpacing/>
              <w:jc w:val="left"/>
              <w:rPr>
                <w:rFonts w:asciiTheme="minorEastAsia" w:eastAsiaTheme="minorEastAsia" w:hAnsiTheme="minorEastAsia"/>
                <w:sz w:val="20"/>
              </w:rPr>
            </w:pPr>
            <w:r w:rsidRPr="00E20F30">
              <w:rPr>
                <w:rFonts w:asciiTheme="minorEastAsia" w:eastAsiaTheme="minorEastAsia" w:hAnsiTheme="minorEastAsia"/>
                <w:sz w:val="20"/>
              </w:rPr>
              <w:t>2009年1月1日～2024年12月31日までの期間に富山大学附属病院歯科口腔外科および本研究</w:t>
            </w:r>
            <w:r w:rsidR="008554CD">
              <w:rPr>
                <w:rFonts w:asciiTheme="minorEastAsia" w:eastAsiaTheme="minorEastAsia" w:hAnsiTheme="minorEastAsia" w:hint="eastAsia"/>
                <w:sz w:val="20"/>
              </w:rPr>
              <w:t>共同研究機関</w:t>
            </w:r>
            <w:r w:rsidRPr="00E20F30">
              <w:rPr>
                <w:rFonts w:asciiTheme="minorEastAsia" w:eastAsiaTheme="minorEastAsia" w:hAnsiTheme="minorEastAsia"/>
                <w:sz w:val="20"/>
              </w:rPr>
              <w:t>歯科口腔外科で診断、加療された病理組織学的に悪性リンパ腫と診断された患者。</w:t>
            </w:r>
          </w:p>
          <w:p w14:paraId="728F229D" w14:textId="77777777" w:rsidR="003A7BB2" w:rsidRDefault="003A7BB2" w:rsidP="005E1E7B">
            <w:pPr>
              <w:snapToGrid w:val="0"/>
              <w:spacing w:line="300" w:lineRule="exact"/>
              <w:contextualSpacing/>
              <w:jc w:val="left"/>
              <w:rPr>
                <w:rFonts w:asciiTheme="minorEastAsia" w:eastAsiaTheme="minorEastAsia" w:hAnsiTheme="minorEastAsia"/>
                <w:sz w:val="20"/>
                <w:szCs w:val="21"/>
              </w:rPr>
            </w:pPr>
          </w:p>
          <w:p w14:paraId="60BE08DF" w14:textId="6CCE23E3" w:rsidR="003A7BB2" w:rsidRDefault="003A7BB2" w:rsidP="005E1E7B">
            <w:pPr>
              <w:snapToGrid w:val="0"/>
              <w:spacing w:line="300" w:lineRule="exact"/>
              <w:contextualSpacing/>
              <w:jc w:val="left"/>
              <w:rPr>
                <w:rFonts w:asciiTheme="minorEastAsia" w:eastAsiaTheme="minorEastAsia" w:hAnsiTheme="minorEastAsia"/>
                <w:sz w:val="20"/>
                <w:szCs w:val="21"/>
              </w:rPr>
            </w:pPr>
            <w:r>
              <w:rPr>
                <w:rFonts w:asciiTheme="minorEastAsia" w:eastAsiaTheme="minorEastAsia" w:hAnsiTheme="minorEastAsia" w:hint="eastAsia"/>
                <w:sz w:val="20"/>
                <w:szCs w:val="21"/>
              </w:rPr>
              <w:t>【</w:t>
            </w:r>
            <w:r w:rsidR="00247612">
              <w:rPr>
                <w:rFonts w:asciiTheme="minorEastAsia" w:eastAsiaTheme="minorEastAsia" w:hAnsiTheme="minorEastAsia" w:hint="eastAsia"/>
                <w:sz w:val="20"/>
                <w:szCs w:val="21"/>
              </w:rPr>
              <w:t>研究資金、</w:t>
            </w:r>
            <w:r>
              <w:rPr>
                <w:rFonts w:asciiTheme="minorEastAsia" w:eastAsiaTheme="minorEastAsia" w:hAnsiTheme="minorEastAsia" w:hint="eastAsia"/>
                <w:sz w:val="20"/>
                <w:szCs w:val="21"/>
              </w:rPr>
              <w:t>利益相反の状況】</w:t>
            </w:r>
          </w:p>
          <w:p w14:paraId="6BB671EA" w14:textId="5BA3446D" w:rsidR="001B63B0" w:rsidRPr="00335C77" w:rsidRDefault="00AA77E7" w:rsidP="00700DF5">
            <w:pPr>
              <w:snapToGrid w:val="0"/>
              <w:spacing w:line="300" w:lineRule="exact"/>
              <w:ind w:firstLineChars="100" w:firstLine="200"/>
              <w:contextualSpacing/>
              <w:jc w:val="left"/>
              <w:rPr>
                <w:rFonts w:asciiTheme="minorEastAsia" w:eastAsiaTheme="minorEastAsia" w:hAnsiTheme="minorEastAsia"/>
                <w:sz w:val="20"/>
                <w:szCs w:val="21"/>
              </w:rPr>
            </w:pPr>
            <w:r w:rsidRPr="00335C77">
              <w:rPr>
                <w:rFonts w:asciiTheme="minorEastAsia" w:eastAsiaTheme="minorEastAsia" w:hAnsiTheme="minorEastAsia" w:hint="eastAsia"/>
                <w:sz w:val="20"/>
                <w:szCs w:val="21"/>
              </w:rPr>
              <w:t>当該研究における研究資金は特に必要なく、開示すべき利益相反は</w:t>
            </w:r>
            <w:r w:rsidR="004154D4">
              <w:rPr>
                <w:rFonts w:asciiTheme="minorEastAsia" w:eastAsiaTheme="minorEastAsia" w:hAnsiTheme="minorEastAsia" w:hint="eastAsia"/>
                <w:sz w:val="20"/>
                <w:szCs w:val="21"/>
              </w:rPr>
              <w:t>ありません</w:t>
            </w:r>
            <w:r w:rsidRPr="00335C77">
              <w:rPr>
                <w:rFonts w:asciiTheme="minorEastAsia" w:eastAsiaTheme="minorEastAsia" w:hAnsiTheme="minorEastAsia" w:hint="eastAsia"/>
                <w:sz w:val="20"/>
                <w:szCs w:val="21"/>
              </w:rPr>
              <w:t>。</w:t>
            </w:r>
          </w:p>
          <w:p w14:paraId="3EF5C4BB" w14:textId="77777777" w:rsidR="00C716B4" w:rsidRDefault="00C716B4" w:rsidP="005E1E7B">
            <w:pPr>
              <w:snapToGrid w:val="0"/>
              <w:spacing w:line="300" w:lineRule="exact"/>
              <w:contextualSpacing/>
              <w:jc w:val="left"/>
              <w:rPr>
                <w:rFonts w:asciiTheme="minorEastAsia" w:eastAsiaTheme="minorEastAsia" w:hAnsiTheme="minorEastAsia"/>
                <w:sz w:val="20"/>
                <w:szCs w:val="21"/>
              </w:rPr>
            </w:pPr>
          </w:p>
          <w:p w14:paraId="721AB37B" w14:textId="682B44A2" w:rsidR="00DC7689" w:rsidRDefault="00DC7689" w:rsidP="005E1E7B">
            <w:pPr>
              <w:snapToGrid w:val="0"/>
              <w:spacing w:line="300" w:lineRule="exact"/>
              <w:contextualSpacing/>
              <w:jc w:val="left"/>
              <w:rPr>
                <w:rFonts w:asciiTheme="minorEastAsia" w:eastAsiaTheme="minorEastAsia" w:hAnsiTheme="minorEastAsia"/>
                <w:sz w:val="20"/>
                <w:szCs w:val="21"/>
              </w:rPr>
            </w:pPr>
            <w:r>
              <w:rPr>
                <w:rFonts w:asciiTheme="minorEastAsia" w:eastAsiaTheme="minorEastAsia" w:hAnsiTheme="minorEastAsia" w:hint="eastAsia"/>
                <w:sz w:val="20"/>
                <w:szCs w:val="21"/>
              </w:rPr>
              <w:t>【個人情報の取扱い】</w:t>
            </w:r>
          </w:p>
          <w:p w14:paraId="3E55200D" w14:textId="47202217" w:rsidR="00DC7689" w:rsidRPr="00335C77" w:rsidRDefault="00335C77" w:rsidP="00700DF5">
            <w:pPr>
              <w:snapToGrid w:val="0"/>
              <w:spacing w:line="300" w:lineRule="exact"/>
              <w:ind w:firstLineChars="100" w:firstLine="200"/>
              <w:contextualSpacing/>
              <w:jc w:val="left"/>
              <w:rPr>
                <w:rFonts w:asciiTheme="minorEastAsia" w:eastAsiaTheme="minorEastAsia" w:hAnsiTheme="minorEastAsia"/>
                <w:sz w:val="20"/>
              </w:rPr>
            </w:pPr>
            <w:r w:rsidRPr="00335C77">
              <w:rPr>
                <w:rFonts w:asciiTheme="minorEastAsia" w:eastAsiaTheme="minorEastAsia" w:hAnsiTheme="minorEastAsia" w:hint="eastAsia"/>
                <w:sz w:val="20"/>
              </w:rPr>
              <w:t>情報を取得した後は、氏名、診療録</w:t>
            </w:r>
            <w:r w:rsidRPr="00335C77">
              <w:rPr>
                <w:rFonts w:asciiTheme="minorEastAsia" w:eastAsiaTheme="minorEastAsia" w:hAnsiTheme="minorEastAsia"/>
                <w:sz w:val="20"/>
              </w:rPr>
              <w:t>ID等の個人の識別が可能な記述は用いず、個人とは無関係な研究用識別番号を付すことで他の情報と照合しなければ個人を識別できないように加工を行</w:t>
            </w:r>
            <w:r w:rsidR="004154D4">
              <w:rPr>
                <w:rFonts w:asciiTheme="minorEastAsia" w:eastAsiaTheme="minorEastAsia" w:hAnsiTheme="minorEastAsia" w:hint="eastAsia"/>
                <w:sz w:val="20"/>
              </w:rPr>
              <w:t>います</w:t>
            </w:r>
            <w:r w:rsidRPr="00335C77">
              <w:rPr>
                <w:rFonts w:asciiTheme="minorEastAsia" w:eastAsiaTheme="minorEastAsia" w:hAnsiTheme="minorEastAsia"/>
                <w:sz w:val="20"/>
              </w:rPr>
              <w:t>。加工された情報はパスワードロックによりアクセス権限が制限された参加各施設のパソコンで管理</w:t>
            </w:r>
            <w:r w:rsidR="004154D4">
              <w:rPr>
                <w:rFonts w:asciiTheme="minorEastAsia" w:eastAsiaTheme="minorEastAsia" w:hAnsiTheme="minorEastAsia" w:hint="eastAsia"/>
                <w:sz w:val="20"/>
              </w:rPr>
              <w:t>します</w:t>
            </w:r>
            <w:r w:rsidRPr="00335C77">
              <w:rPr>
                <w:rFonts w:asciiTheme="minorEastAsia" w:eastAsiaTheme="minorEastAsia" w:hAnsiTheme="minorEastAsia"/>
                <w:sz w:val="20"/>
              </w:rPr>
              <w:t>。加工済みの研究データと対応表はセキュリティ管理上別に保存</w:t>
            </w:r>
            <w:r w:rsidR="004154D4">
              <w:rPr>
                <w:rFonts w:asciiTheme="minorEastAsia" w:eastAsiaTheme="minorEastAsia" w:hAnsiTheme="minorEastAsia" w:hint="eastAsia"/>
                <w:sz w:val="20"/>
              </w:rPr>
              <w:t>します</w:t>
            </w:r>
            <w:r w:rsidRPr="00335C77">
              <w:rPr>
                <w:rFonts w:asciiTheme="minorEastAsia" w:eastAsiaTheme="minorEastAsia" w:hAnsiTheme="minorEastAsia"/>
                <w:sz w:val="20"/>
              </w:rPr>
              <w:t>。本研究では研究用識別番号と診療録IDとの対応表を作成し、パスワードロックによりアクセス権限を制限し、富山大学歯科口腔外科学講座内にあるネット環境から遮断したPCに研究責任者が保管</w:t>
            </w:r>
            <w:r w:rsidR="004154D4">
              <w:rPr>
                <w:rFonts w:asciiTheme="minorEastAsia" w:eastAsiaTheme="minorEastAsia" w:hAnsiTheme="minorEastAsia" w:hint="eastAsia"/>
                <w:sz w:val="20"/>
              </w:rPr>
              <w:t>します</w:t>
            </w:r>
            <w:r w:rsidRPr="00335C77">
              <w:rPr>
                <w:rFonts w:asciiTheme="minorEastAsia" w:eastAsiaTheme="minorEastAsia" w:hAnsiTheme="minorEastAsia" w:hint="eastAsia"/>
                <w:sz w:val="20"/>
              </w:rPr>
              <w:t>。本研究に関する情報等は研究成果の最終公表後から</w:t>
            </w:r>
            <w:r w:rsidRPr="00335C77">
              <w:rPr>
                <w:rFonts w:asciiTheme="minorEastAsia" w:eastAsiaTheme="minorEastAsia" w:hAnsiTheme="minorEastAsia"/>
                <w:sz w:val="20"/>
              </w:rPr>
              <w:t>10年間保管し、紙媒体の裁断または電子ファイルの消去により復元不可能な形で廃棄</w:t>
            </w:r>
            <w:r w:rsidR="004154D4">
              <w:rPr>
                <w:rFonts w:asciiTheme="minorEastAsia" w:eastAsiaTheme="minorEastAsia" w:hAnsiTheme="minorEastAsia" w:hint="eastAsia"/>
                <w:sz w:val="20"/>
              </w:rPr>
              <w:t>します</w:t>
            </w:r>
            <w:r w:rsidRPr="00335C77">
              <w:rPr>
                <w:rFonts w:asciiTheme="minorEastAsia" w:eastAsiaTheme="minorEastAsia" w:hAnsiTheme="minorEastAsia"/>
                <w:sz w:val="20"/>
              </w:rPr>
              <w:t>。本研究共同研究機関においても同様の取り扱いと</w:t>
            </w:r>
            <w:r w:rsidR="004154D4">
              <w:rPr>
                <w:rFonts w:asciiTheme="minorEastAsia" w:eastAsiaTheme="minorEastAsia" w:hAnsiTheme="minorEastAsia" w:hint="eastAsia"/>
                <w:sz w:val="20"/>
              </w:rPr>
              <w:t>します</w:t>
            </w:r>
            <w:r w:rsidRPr="00335C77">
              <w:rPr>
                <w:rFonts w:asciiTheme="minorEastAsia" w:eastAsiaTheme="minorEastAsia" w:hAnsiTheme="minorEastAsia"/>
                <w:sz w:val="20"/>
              </w:rPr>
              <w:t>。共同研究機関にて収集されたデータはパスワードを設定したファイルを用いて電子メールで研究代表機関である本学に提供を受けることと</w:t>
            </w:r>
            <w:r w:rsidR="004154D4">
              <w:rPr>
                <w:rFonts w:asciiTheme="minorEastAsia" w:eastAsiaTheme="minorEastAsia" w:hAnsiTheme="minorEastAsia" w:hint="eastAsia"/>
                <w:sz w:val="20"/>
              </w:rPr>
              <w:t>します</w:t>
            </w:r>
            <w:r w:rsidRPr="00335C77">
              <w:rPr>
                <w:rFonts w:asciiTheme="minorEastAsia" w:eastAsiaTheme="minorEastAsia" w:hAnsiTheme="minorEastAsia"/>
                <w:sz w:val="20"/>
              </w:rPr>
              <w:t>。</w:t>
            </w:r>
          </w:p>
          <w:p w14:paraId="4918BAD1" w14:textId="77777777" w:rsidR="00DC7689" w:rsidRDefault="00DC7689" w:rsidP="005E1E7B">
            <w:pPr>
              <w:snapToGrid w:val="0"/>
              <w:spacing w:line="300" w:lineRule="exact"/>
              <w:contextualSpacing/>
              <w:jc w:val="left"/>
              <w:rPr>
                <w:rFonts w:asciiTheme="minorEastAsia" w:eastAsiaTheme="minorEastAsia" w:hAnsiTheme="minorEastAsia"/>
                <w:sz w:val="20"/>
                <w:szCs w:val="21"/>
              </w:rPr>
            </w:pPr>
          </w:p>
          <w:p w14:paraId="75891112" w14:textId="749A6DE8" w:rsidR="00F97063" w:rsidRDefault="00F97063" w:rsidP="00981184">
            <w:pPr>
              <w:tabs>
                <w:tab w:val="left" w:pos="6030"/>
              </w:tabs>
              <w:snapToGrid w:val="0"/>
              <w:spacing w:line="300" w:lineRule="exact"/>
              <w:contextualSpacing/>
              <w:jc w:val="left"/>
              <w:rPr>
                <w:rFonts w:asciiTheme="minorEastAsia" w:eastAsiaTheme="minorEastAsia" w:hAnsiTheme="minorEastAsia"/>
                <w:sz w:val="20"/>
                <w:szCs w:val="21"/>
              </w:rPr>
            </w:pPr>
            <w:r>
              <w:rPr>
                <w:rFonts w:asciiTheme="minorEastAsia" w:eastAsiaTheme="minorEastAsia" w:hAnsiTheme="minorEastAsia" w:hint="eastAsia"/>
                <w:sz w:val="20"/>
                <w:szCs w:val="21"/>
              </w:rPr>
              <w:t>【研究結果の公表の方法】</w:t>
            </w:r>
            <w:r w:rsidR="00981184">
              <w:rPr>
                <w:rFonts w:asciiTheme="minorEastAsia" w:eastAsiaTheme="minorEastAsia" w:hAnsiTheme="minorEastAsia"/>
                <w:sz w:val="20"/>
                <w:szCs w:val="21"/>
              </w:rPr>
              <w:tab/>
            </w:r>
          </w:p>
          <w:p w14:paraId="52679F31" w14:textId="395940FE" w:rsidR="00981184" w:rsidRDefault="00AA77E7" w:rsidP="00700DF5">
            <w:pPr>
              <w:snapToGrid w:val="0"/>
              <w:spacing w:line="300" w:lineRule="exact"/>
              <w:ind w:firstLineChars="100" w:firstLine="200"/>
              <w:contextualSpacing/>
              <w:jc w:val="left"/>
              <w:rPr>
                <w:rFonts w:asciiTheme="minorEastAsia" w:eastAsiaTheme="minorEastAsia" w:hAnsiTheme="minorEastAsia"/>
                <w:sz w:val="20"/>
                <w:szCs w:val="21"/>
              </w:rPr>
            </w:pPr>
            <w:r w:rsidRPr="00AA77E7">
              <w:rPr>
                <w:rFonts w:asciiTheme="minorEastAsia" w:eastAsiaTheme="minorEastAsia" w:hAnsiTheme="minorEastAsia" w:hint="eastAsia"/>
                <w:sz w:val="20"/>
                <w:szCs w:val="21"/>
              </w:rPr>
              <w:lastRenderedPageBreak/>
              <w:t>日本口腔腫瘍学会、日本口腔外科学会、日本口腔科学会での発表および、英文論文を作成し海外の専門雑誌に投稿を行</w:t>
            </w:r>
            <w:r w:rsidR="004154D4">
              <w:rPr>
                <w:rFonts w:asciiTheme="minorEastAsia" w:eastAsiaTheme="minorEastAsia" w:hAnsiTheme="minorEastAsia" w:hint="eastAsia"/>
                <w:sz w:val="20"/>
                <w:szCs w:val="21"/>
              </w:rPr>
              <w:t>います</w:t>
            </w:r>
            <w:r w:rsidRPr="00AA77E7">
              <w:rPr>
                <w:rFonts w:asciiTheme="minorEastAsia" w:eastAsiaTheme="minorEastAsia" w:hAnsiTheme="minorEastAsia" w:hint="eastAsia"/>
                <w:sz w:val="20"/>
                <w:szCs w:val="21"/>
              </w:rPr>
              <w:t>。</w:t>
            </w:r>
          </w:p>
          <w:p w14:paraId="2C8D3E9C" w14:textId="77777777" w:rsidR="00790DC0" w:rsidRDefault="00790DC0" w:rsidP="005E1E7B">
            <w:pPr>
              <w:snapToGrid w:val="0"/>
              <w:spacing w:line="300" w:lineRule="exact"/>
              <w:contextualSpacing/>
              <w:jc w:val="left"/>
              <w:rPr>
                <w:rFonts w:asciiTheme="minorEastAsia" w:eastAsiaTheme="minorEastAsia" w:hAnsiTheme="minorEastAsia"/>
                <w:sz w:val="20"/>
                <w:szCs w:val="21"/>
              </w:rPr>
            </w:pPr>
          </w:p>
          <w:p w14:paraId="5A99FE62" w14:textId="0546DC1D" w:rsidR="00790DC0" w:rsidRDefault="00790DC0" w:rsidP="005E1E7B">
            <w:pPr>
              <w:snapToGrid w:val="0"/>
              <w:spacing w:line="300" w:lineRule="exact"/>
              <w:contextualSpacing/>
              <w:jc w:val="left"/>
              <w:rPr>
                <w:rFonts w:asciiTheme="minorEastAsia" w:eastAsiaTheme="minorEastAsia" w:hAnsiTheme="minorEastAsia"/>
                <w:sz w:val="20"/>
                <w:szCs w:val="21"/>
              </w:rPr>
            </w:pPr>
            <w:r>
              <w:rPr>
                <w:rFonts w:asciiTheme="minorEastAsia" w:eastAsiaTheme="minorEastAsia" w:hAnsiTheme="minorEastAsia" w:hint="eastAsia"/>
                <w:sz w:val="20"/>
                <w:szCs w:val="21"/>
              </w:rPr>
              <w:t>【試料・情報の他機関への提供有無】</w:t>
            </w:r>
          </w:p>
          <w:sdt>
            <w:sdtPr>
              <w:rPr>
                <w:rFonts w:asciiTheme="minorEastAsia" w:eastAsiaTheme="minorEastAsia" w:hAnsiTheme="minorEastAsia"/>
                <w:sz w:val="20"/>
                <w:szCs w:val="21"/>
              </w:rPr>
              <w:id w:val="-1494719614"/>
              <w:placeholder>
                <w:docPart w:val="7EE0B08B70674BF4914A361558F1982F"/>
              </w:placeholder>
              <w:comboBox>
                <w:listItem w:value="アイテムを選択してください。"/>
                <w:listItem w:displayText="有" w:value="有"/>
                <w:listItem w:displayText="有（外国への提供も含む）" w:value="有（外国への提供も含む）"/>
                <w:listItem w:displayText="無" w:value="無"/>
              </w:comboBox>
            </w:sdtPr>
            <w:sdtContent>
              <w:p w14:paraId="1134FB58" w14:textId="3F5C4173" w:rsidR="00790DC0" w:rsidRDefault="00AA77E7" w:rsidP="005E1E7B">
                <w:pPr>
                  <w:snapToGrid w:val="0"/>
                  <w:spacing w:line="300" w:lineRule="exact"/>
                  <w:contextualSpacing/>
                  <w:jc w:val="left"/>
                  <w:rPr>
                    <w:rFonts w:asciiTheme="minorEastAsia" w:eastAsiaTheme="minorEastAsia" w:hAnsiTheme="minorEastAsia"/>
                    <w:sz w:val="20"/>
                    <w:szCs w:val="21"/>
                  </w:rPr>
                </w:pPr>
                <w:r>
                  <w:rPr>
                    <w:rFonts w:asciiTheme="minorEastAsia" w:eastAsiaTheme="minorEastAsia" w:hAnsiTheme="minorEastAsia"/>
                    <w:sz w:val="20"/>
                    <w:szCs w:val="21"/>
                  </w:rPr>
                  <w:t>無</w:t>
                </w:r>
              </w:p>
            </w:sdtContent>
          </w:sdt>
          <w:p w14:paraId="2F02DDE4" w14:textId="77777777" w:rsidR="00790DC0" w:rsidRPr="00981184" w:rsidRDefault="00790DC0" w:rsidP="005E1E7B">
            <w:pPr>
              <w:snapToGrid w:val="0"/>
              <w:spacing w:line="300" w:lineRule="exact"/>
              <w:contextualSpacing/>
              <w:jc w:val="left"/>
              <w:rPr>
                <w:rFonts w:asciiTheme="minorEastAsia" w:eastAsiaTheme="minorEastAsia" w:hAnsiTheme="minorEastAsia"/>
                <w:sz w:val="20"/>
                <w:szCs w:val="21"/>
              </w:rPr>
            </w:pPr>
          </w:p>
          <w:p w14:paraId="1F3B3DBB" w14:textId="3B150FBB" w:rsidR="003A7BB2" w:rsidRDefault="00981184" w:rsidP="005E1E7B">
            <w:pPr>
              <w:snapToGrid w:val="0"/>
              <w:spacing w:line="300" w:lineRule="exact"/>
              <w:contextualSpacing/>
              <w:jc w:val="left"/>
              <w:rPr>
                <w:rFonts w:asciiTheme="minorEastAsia" w:eastAsiaTheme="minorEastAsia" w:hAnsiTheme="minorEastAsia"/>
                <w:sz w:val="20"/>
                <w:szCs w:val="21"/>
              </w:rPr>
            </w:pPr>
            <w:r>
              <w:rPr>
                <w:rFonts w:asciiTheme="minorEastAsia" w:eastAsiaTheme="minorEastAsia" w:hAnsiTheme="minorEastAsia" w:hint="eastAsia"/>
                <w:sz w:val="20"/>
                <w:szCs w:val="21"/>
              </w:rPr>
              <w:t>【外国にある者への提供について】</w:t>
            </w:r>
          </w:p>
          <w:p w14:paraId="564DDBEB" w14:textId="716BFF19" w:rsidR="00C03A28" w:rsidRPr="00C03A28" w:rsidRDefault="00AA77E7" w:rsidP="00700DF5">
            <w:pPr>
              <w:snapToGrid w:val="0"/>
              <w:spacing w:line="300" w:lineRule="exact"/>
              <w:ind w:firstLineChars="100" w:firstLine="200"/>
              <w:contextualSpacing/>
              <w:jc w:val="left"/>
              <w:rPr>
                <w:rFonts w:asciiTheme="minorEastAsia" w:eastAsiaTheme="minorEastAsia" w:hAnsiTheme="minorEastAsia"/>
                <w:sz w:val="20"/>
              </w:rPr>
            </w:pPr>
            <w:r w:rsidRPr="00AA77E7">
              <w:rPr>
                <w:rFonts w:asciiTheme="minorEastAsia" w:eastAsiaTheme="minorEastAsia" w:hAnsiTheme="minorEastAsia" w:hint="eastAsia"/>
                <w:sz w:val="20"/>
              </w:rPr>
              <w:t>該当なし。</w:t>
            </w:r>
          </w:p>
          <w:p w14:paraId="6EE15D6B" w14:textId="0BAAB6B3" w:rsidR="00C03A28" w:rsidRPr="00C03A28" w:rsidRDefault="00C03A28" w:rsidP="00C03A28">
            <w:pPr>
              <w:rPr>
                <w:rFonts w:asciiTheme="minorEastAsia" w:eastAsiaTheme="minorEastAsia" w:hAnsiTheme="minorEastAsia"/>
                <w:sz w:val="20"/>
              </w:rPr>
            </w:pPr>
          </w:p>
        </w:tc>
      </w:tr>
      <w:tr w:rsidR="008E0975" w:rsidRPr="000B6AF9" w14:paraId="2F08538B" w14:textId="77777777" w:rsidTr="00382FB0">
        <w:trPr>
          <w:trHeight w:val="256"/>
          <w:jc w:val="center"/>
        </w:trPr>
        <w:tc>
          <w:tcPr>
            <w:tcW w:w="2329" w:type="dxa"/>
            <w:vAlign w:val="center"/>
          </w:tcPr>
          <w:p w14:paraId="15E0A7FF" w14:textId="523FDC28" w:rsidR="008E0975" w:rsidRPr="00757EA5" w:rsidRDefault="0000198C" w:rsidP="00757EA5">
            <w:pPr>
              <w:snapToGrid w:val="0"/>
              <w:spacing w:line="300" w:lineRule="exact"/>
              <w:contextualSpacing/>
              <w:rPr>
                <w:rFonts w:ascii="HGｺﾞｼｯｸM" w:eastAsia="HGｺﾞｼｯｸM" w:hAnsiTheme="minorEastAsia"/>
                <w:sz w:val="21"/>
                <w:szCs w:val="21"/>
              </w:rPr>
            </w:pPr>
            <w:r>
              <w:rPr>
                <w:rFonts w:ascii="HGｺﾞｼｯｸM" w:eastAsia="HGｺﾞｼｯｸM" w:hAnsiTheme="minorEastAsia" w:hint="eastAsia"/>
                <w:sz w:val="21"/>
                <w:szCs w:val="21"/>
              </w:rPr>
              <w:lastRenderedPageBreak/>
              <w:t>②</w:t>
            </w:r>
            <w:r w:rsidR="00757EA5" w:rsidRPr="00757EA5">
              <w:rPr>
                <w:rFonts w:ascii="HGｺﾞｼｯｸM" w:eastAsia="HGｺﾞｼｯｸM" w:hAnsiTheme="minorEastAsia" w:hint="eastAsia"/>
                <w:sz w:val="21"/>
                <w:szCs w:val="21"/>
              </w:rPr>
              <w:t>利用又は提供する試料・情報の項目</w:t>
            </w:r>
          </w:p>
        </w:tc>
        <w:tc>
          <w:tcPr>
            <w:tcW w:w="7185" w:type="dxa"/>
          </w:tcPr>
          <w:p w14:paraId="14D2677B" w14:textId="77777777" w:rsidR="008554CD" w:rsidRDefault="008554CD" w:rsidP="008F0AE2">
            <w:pPr>
              <w:snapToGrid w:val="0"/>
              <w:spacing w:line="300" w:lineRule="exact"/>
              <w:contextualSpacing/>
              <w:jc w:val="left"/>
              <w:rPr>
                <w:rFonts w:asciiTheme="minorEastAsia" w:eastAsiaTheme="minorEastAsia" w:hAnsiTheme="minorEastAsia"/>
                <w:sz w:val="20"/>
              </w:rPr>
            </w:pPr>
          </w:p>
          <w:p w14:paraId="11796A9F" w14:textId="7729ACAD" w:rsidR="00D51826" w:rsidRPr="00C03A28" w:rsidRDefault="00D51826" w:rsidP="008F0AE2">
            <w:pPr>
              <w:snapToGrid w:val="0"/>
              <w:spacing w:line="300" w:lineRule="exact"/>
              <w:contextualSpacing/>
              <w:jc w:val="left"/>
              <w:rPr>
                <w:rFonts w:asciiTheme="minorEastAsia" w:eastAsiaTheme="minorEastAsia" w:hAnsiTheme="minorEastAsia"/>
                <w:sz w:val="20"/>
              </w:rPr>
            </w:pPr>
            <w:r w:rsidRPr="00C03A28">
              <w:rPr>
                <w:rFonts w:asciiTheme="minorEastAsia" w:eastAsiaTheme="minorEastAsia" w:hAnsiTheme="minorEastAsia" w:hint="eastAsia"/>
                <w:sz w:val="20"/>
              </w:rPr>
              <w:t>【試料・情報の項目】</w:t>
            </w:r>
          </w:p>
          <w:p w14:paraId="3D1F6DB1" w14:textId="136AD6CB" w:rsidR="00C03A28" w:rsidRPr="00C03A28" w:rsidRDefault="00C03A28" w:rsidP="00700DF5">
            <w:pPr>
              <w:snapToGrid w:val="0"/>
              <w:spacing w:line="300" w:lineRule="exact"/>
              <w:ind w:firstLineChars="100" w:firstLine="200"/>
              <w:contextualSpacing/>
              <w:rPr>
                <w:rFonts w:asciiTheme="minorEastAsia" w:eastAsiaTheme="minorEastAsia" w:hAnsiTheme="minorEastAsia"/>
                <w:sz w:val="20"/>
              </w:rPr>
            </w:pPr>
            <w:r w:rsidRPr="00C03A28">
              <w:rPr>
                <w:rFonts w:asciiTheme="minorEastAsia" w:eastAsiaTheme="minorEastAsia" w:hAnsiTheme="minorEastAsia" w:hint="eastAsia"/>
                <w:sz w:val="20"/>
              </w:rPr>
              <w:t>以下の観察項目は診療録から遡及的に取得します。新たな検査などが必要となることはありません。</w:t>
            </w:r>
          </w:p>
          <w:p w14:paraId="559D420D" w14:textId="77777777" w:rsidR="00C03A28" w:rsidRPr="00C03A28" w:rsidRDefault="00C03A28" w:rsidP="00C03A28">
            <w:pPr>
              <w:snapToGrid w:val="0"/>
              <w:spacing w:line="300" w:lineRule="exact"/>
              <w:contextualSpacing/>
              <w:rPr>
                <w:rFonts w:asciiTheme="minorEastAsia" w:eastAsiaTheme="minorEastAsia" w:hAnsiTheme="minorEastAsia"/>
                <w:sz w:val="20"/>
              </w:rPr>
            </w:pPr>
          </w:p>
          <w:p w14:paraId="6699A2D3" w14:textId="3BDA6AFB" w:rsidR="00D51826" w:rsidRPr="00C03A28" w:rsidRDefault="00C03A28" w:rsidP="00C03A28">
            <w:pPr>
              <w:snapToGrid w:val="0"/>
              <w:spacing w:line="300" w:lineRule="exact"/>
              <w:contextualSpacing/>
              <w:rPr>
                <w:rFonts w:asciiTheme="minorEastAsia" w:eastAsiaTheme="minorEastAsia" w:hAnsiTheme="minorEastAsia"/>
                <w:color w:val="EE0000"/>
                <w:szCs w:val="18"/>
              </w:rPr>
            </w:pPr>
            <w:r w:rsidRPr="00C03A28">
              <w:rPr>
                <w:rFonts w:asciiTheme="minorEastAsia" w:eastAsiaTheme="minorEastAsia" w:hAnsiTheme="minorEastAsia" w:hint="eastAsia"/>
                <w:sz w:val="20"/>
              </w:rPr>
              <w:t>観察項目：</w:t>
            </w:r>
            <w:r w:rsidRPr="00C03A28">
              <w:rPr>
                <w:rFonts w:asciiTheme="minorEastAsia" w:eastAsiaTheme="minorEastAsia" w:hAnsiTheme="minorEastAsia"/>
                <w:sz w:val="20"/>
              </w:rPr>
              <w:t xml:space="preserve"> 性別、診断時の年齢、病悩期間、口腔内発症部位、臨床症状、B症状の有無、シェーグレン症候群併発の有無、IPI (International Prognostic Index)、悪性リンパ腫の組織型、病期、治療態度、</w:t>
            </w:r>
            <w:r w:rsidR="002E573E">
              <w:rPr>
                <w:rFonts w:asciiTheme="minorEastAsia" w:eastAsiaTheme="minorEastAsia" w:hAnsiTheme="minorEastAsia" w:hint="eastAsia"/>
                <w:sz w:val="20"/>
              </w:rPr>
              <w:t>経過観察期間</w:t>
            </w:r>
            <w:r w:rsidRPr="00C03A28">
              <w:rPr>
                <w:rFonts w:asciiTheme="minorEastAsia" w:eastAsiaTheme="minorEastAsia" w:hAnsiTheme="minorEastAsia"/>
                <w:sz w:val="20"/>
              </w:rPr>
              <w:t>、転帰</w:t>
            </w:r>
          </w:p>
        </w:tc>
      </w:tr>
      <w:tr w:rsidR="005B0A14" w:rsidRPr="000B6AF9" w14:paraId="137228EA" w14:textId="77777777" w:rsidTr="00382FB0">
        <w:trPr>
          <w:trHeight w:val="256"/>
          <w:jc w:val="center"/>
        </w:trPr>
        <w:tc>
          <w:tcPr>
            <w:tcW w:w="2329" w:type="dxa"/>
            <w:vAlign w:val="center"/>
          </w:tcPr>
          <w:p w14:paraId="56C097EB" w14:textId="3FF3F4A3" w:rsidR="005B0A14" w:rsidRPr="00757EA5" w:rsidRDefault="005B0A14" w:rsidP="00757EA5">
            <w:pPr>
              <w:snapToGrid w:val="0"/>
              <w:spacing w:line="300" w:lineRule="exact"/>
              <w:contextualSpacing/>
              <w:rPr>
                <w:rFonts w:ascii="HGｺﾞｼｯｸM" w:eastAsia="HGｺﾞｼｯｸM" w:hAnsiTheme="minorEastAsia"/>
                <w:sz w:val="21"/>
                <w:szCs w:val="21"/>
              </w:rPr>
            </w:pPr>
            <w:r>
              <w:rPr>
                <w:rFonts w:ascii="HGｺﾞｼｯｸM" w:eastAsia="HGｺﾞｼｯｸM" w:hAnsiTheme="minorEastAsia" w:hint="eastAsia"/>
                <w:sz w:val="21"/>
                <w:szCs w:val="21"/>
              </w:rPr>
              <w:t>③利用又は提供を開始する予定日</w:t>
            </w:r>
          </w:p>
        </w:tc>
        <w:tc>
          <w:tcPr>
            <w:tcW w:w="7185" w:type="dxa"/>
          </w:tcPr>
          <w:p w14:paraId="1EBD5374" w14:textId="77777777" w:rsidR="00A105FF" w:rsidRDefault="00A105FF" w:rsidP="00FE2334">
            <w:pPr>
              <w:snapToGrid w:val="0"/>
              <w:spacing w:line="300" w:lineRule="exact"/>
              <w:contextualSpacing/>
              <w:jc w:val="left"/>
              <w:rPr>
                <w:rFonts w:asciiTheme="minorEastAsia" w:eastAsiaTheme="minorEastAsia" w:hAnsiTheme="minorEastAsia"/>
                <w:color w:val="EE0000"/>
                <w:szCs w:val="18"/>
              </w:rPr>
            </w:pPr>
          </w:p>
          <w:p w14:paraId="54E901EE" w14:textId="1E9394BA" w:rsidR="00731603" w:rsidRPr="00981184" w:rsidRDefault="00FE2334" w:rsidP="00FE2334">
            <w:pPr>
              <w:snapToGrid w:val="0"/>
              <w:spacing w:line="300" w:lineRule="exact"/>
              <w:contextualSpacing/>
              <w:jc w:val="left"/>
              <w:rPr>
                <w:rFonts w:asciiTheme="minorEastAsia" w:eastAsiaTheme="minorEastAsia" w:hAnsiTheme="minorEastAsia"/>
                <w:sz w:val="20"/>
              </w:rPr>
            </w:pPr>
            <w:r w:rsidRPr="00981184">
              <w:rPr>
                <w:rFonts w:asciiTheme="minorEastAsia" w:eastAsiaTheme="minorEastAsia" w:hAnsiTheme="minorEastAsia" w:hint="eastAsia"/>
                <w:sz w:val="20"/>
              </w:rPr>
              <w:t>【利用又は提供を開始する予定日】</w:t>
            </w:r>
          </w:p>
          <w:p w14:paraId="2AEFE9D8" w14:textId="6A3BFEB4" w:rsidR="00FE2334" w:rsidRPr="00981184" w:rsidRDefault="00A105FF" w:rsidP="00FE2334">
            <w:pPr>
              <w:snapToGrid w:val="0"/>
              <w:spacing w:line="300" w:lineRule="exact"/>
              <w:contextualSpacing/>
              <w:jc w:val="left"/>
              <w:rPr>
                <w:rFonts w:asciiTheme="minorEastAsia" w:eastAsiaTheme="minorEastAsia" w:hAnsiTheme="minorEastAsia"/>
                <w:sz w:val="20"/>
              </w:rPr>
            </w:pPr>
            <w:r>
              <w:rPr>
                <w:rFonts w:asciiTheme="minorEastAsia" w:eastAsiaTheme="minorEastAsia" w:hAnsiTheme="minorEastAsia" w:hint="eastAsia"/>
                <w:sz w:val="20"/>
              </w:rPr>
              <w:t>本研究代表機関および共同研究機関において実施承認が得られた日以降</w:t>
            </w:r>
          </w:p>
          <w:p w14:paraId="3590EA1D" w14:textId="5C375917" w:rsidR="00FE2334" w:rsidRPr="00757EA5" w:rsidRDefault="00FE2334" w:rsidP="00FE2334">
            <w:pPr>
              <w:snapToGrid w:val="0"/>
              <w:spacing w:line="300" w:lineRule="exact"/>
              <w:contextualSpacing/>
              <w:jc w:val="left"/>
              <w:rPr>
                <w:rFonts w:asciiTheme="minorEastAsia" w:eastAsiaTheme="minorEastAsia" w:hAnsiTheme="minorEastAsia"/>
                <w:sz w:val="20"/>
              </w:rPr>
            </w:pPr>
          </w:p>
        </w:tc>
      </w:tr>
      <w:tr w:rsidR="005B0A14" w:rsidRPr="000B6AF9" w14:paraId="16230640" w14:textId="77777777" w:rsidTr="00382FB0">
        <w:trPr>
          <w:trHeight w:val="256"/>
          <w:jc w:val="center"/>
        </w:trPr>
        <w:tc>
          <w:tcPr>
            <w:tcW w:w="2329" w:type="dxa"/>
            <w:vAlign w:val="center"/>
          </w:tcPr>
          <w:p w14:paraId="77E886AF" w14:textId="0BA8B33E" w:rsidR="005B0A14" w:rsidRDefault="005B0A14" w:rsidP="00757EA5">
            <w:pPr>
              <w:snapToGrid w:val="0"/>
              <w:spacing w:line="300" w:lineRule="exact"/>
              <w:contextualSpacing/>
              <w:rPr>
                <w:rFonts w:ascii="HGｺﾞｼｯｸM" w:eastAsia="HGｺﾞｼｯｸM" w:hAnsiTheme="minorEastAsia"/>
                <w:sz w:val="21"/>
                <w:szCs w:val="21"/>
              </w:rPr>
            </w:pPr>
            <w:r>
              <w:rPr>
                <w:rFonts w:ascii="HGｺﾞｼｯｸM" w:eastAsia="HGｺﾞｼｯｸM" w:hAnsiTheme="minorEastAsia" w:hint="eastAsia"/>
                <w:sz w:val="21"/>
                <w:szCs w:val="21"/>
              </w:rPr>
              <w:t>④試料・情報の提供を行う機関の名称及びその長の氏名</w:t>
            </w:r>
          </w:p>
        </w:tc>
        <w:tc>
          <w:tcPr>
            <w:tcW w:w="7185" w:type="dxa"/>
          </w:tcPr>
          <w:p w14:paraId="2E83ECDF" w14:textId="7C750CC7" w:rsidR="00DD3F10" w:rsidRPr="00001357" w:rsidRDefault="00001357" w:rsidP="00001357">
            <w:pPr>
              <w:snapToGrid w:val="0"/>
              <w:spacing w:line="300" w:lineRule="exact"/>
              <w:contextualSpacing/>
              <w:jc w:val="left"/>
              <w:rPr>
                <w:rFonts w:asciiTheme="minorEastAsia" w:eastAsiaTheme="minorEastAsia" w:hAnsiTheme="minorEastAsia"/>
                <w:color w:val="EE0000"/>
                <w:sz w:val="20"/>
              </w:rPr>
            </w:pPr>
            <w:r w:rsidRPr="00001357">
              <w:rPr>
                <w:rFonts w:asciiTheme="minorEastAsia" w:eastAsiaTheme="minorEastAsia" w:hAnsiTheme="minorEastAsia" w:hint="eastAsia"/>
                <w:sz w:val="20"/>
              </w:rPr>
              <w:t>町田市民病院</w:t>
            </w:r>
            <w:r w:rsidRPr="00001357">
              <w:rPr>
                <w:rFonts w:asciiTheme="minorEastAsia" w:eastAsiaTheme="minorEastAsia" w:hAnsiTheme="minorEastAsia"/>
                <w:sz w:val="20"/>
              </w:rPr>
              <w:t>/病院長・金崎 章、県立広島病院/病院長・板本敏行、山口大学/学長・谷澤幸生、関東労災病院/病院長・根本 繁、神戸大学/学長・藤澤正人、信州大学/学長・中村宗一郎、富山赤十字病院/病院長・竹村博文、大阪急性期・総合医療センター/病院長・岩瀬和裕、富山市立富山市民病院/病院長・家城恭彦、長野赤十字病院/病院長・小林 光、久留米大学/学長・内村直尚、順天堂大学医学部附属練馬病院/病院長・浦尾正彦、福井大学/学長・内木宏延、新潟大学/学長・染矢俊幸、鹿児島市立病院/病院長・坪内博仁、三重大学/学長・伊</w:t>
            </w:r>
            <w:r w:rsidRPr="00001357">
              <w:rPr>
                <w:rFonts w:asciiTheme="minorEastAsia" w:eastAsiaTheme="minorEastAsia" w:hAnsiTheme="minorEastAsia" w:hint="eastAsia"/>
                <w:sz w:val="20"/>
              </w:rPr>
              <w:t>藤　正明、東北大学</w:t>
            </w:r>
            <w:r w:rsidRPr="00001357">
              <w:rPr>
                <w:rFonts w:asciiTheme="minorEastAsia" w:eastAsiaTheme="minorEastAsia" w:hAnsiTheme="minorEastAsia"/>
                <w:sz w:val="20"/>
              </w:rPr>
              <w:t>/学長・冨永悌二、佐賀大学/学長・野出孝一、奈良県立医科大学/学長・細井裕司、和歌山県立医科大学/学長・中尾直之、兵庫医科大学/学長・鈴木敬一郎、広島大学/学長・越智光夫、北海道がんセンター/病院長・平賀博明、名古屋市立大学/学長・浅井清文、高知大学/学長・受田浩之、長崎大学/学長・永安 武、北海道大学/学長・寳金清博、慶應義塾大学/学長・伊藤公平、琉球大学/学長・喜納育江</w:t>
            </w:r>
          </w:p>
        </w:tc>
      </w:tr>
      <w:tr w:rsidR="005B0A14" w:rsidRPr="000B6AF9" w14:paraId="65CA34C6" w14:textId="77777777" w:rsidTr="00382FB0">
        <w:trPr>
          <w:trHeight w:val="256"/>
          <w:jc w:val="center"/>
        </w:trPr>
        <w:tc>
          <w:tcPr>
            <w:tcW w:w="2329" w:type="dxa"/>
            <w:vAlign w:val="center"/>
          </w:tcPr>
          <w:p w14:paraId="460591EB" w14:textId="2E8C3853" w:rsidR="005B0A14" w:rsidRDefault="005B0A14" w:rsidP="00757EA5">
            <w:pPr>
              <w:snapToGrid w:val="0"/>
              <w:spacing w:line="300" w:lineRule="exact"/>
              <w:contextualSpacing/>
              <w:rPr>
                <w:rFonts w:ascii="HGｺﾞｼｯｸM" w:eastAsia="HGｺﾞｼｯｸM" w:hAnsiTheme="minorEastAsia"/>
                <w:sz w:val="21"/>
                <w:szCs w:val="21"/>
              </w:rPr>
            </w:pPr>
            <w:r>
              <w:rPr>
                <w:rFonts w:ascii="HGｺﾞｼｯｸM" w:eastAsia="HGｺﾞｼｯｸM" w:hAnsiTheme="minorEastAsia" w:hint="eastAsia"/>
                <w:sz w:val="21"/>
                <w:szCs w:val="21"/>
              </w:rPr>
              <w:t>⑤提供する試料・情報の取得の方法</w:t>
            </w:r>
          </w:p>
        </w:tc>
        <w:tc>
          <w:tcPr>
            <w:tcW w:w="7185" w:type="dxa"/>
          </w:tcPr>
          <w:p w14:paraId="5EBBCD92" w14:textId="2AE0EDEE" w:rsidR="00DD3F10" w:rsidRPr="004154D4" w:rsidRDefault="004154D4" w:rsidP="004154D4">
            <w:pPr>
              <w:snapToGrid w:val="0"/>
              <w:spacing w:line="300" w:lineRule="exact"/>
              <w:contextualSpacing/>
              <w:jc w:val="left"/>
              <w:rPr>
                <w:rFonts w:asciiTheme="minorEastAsia" w:eastAsiaTheme="minorEastAsia" w:hAnsiTheme="minorEastAsia"/>
                <w:sz w:val="20"/>
              </w:rPr>
            </w:pPr>
            <w:r w:rsidRPr="004154D4">
              <w:rPr>
                <w:rFonts w:asciiTheme="minorEastAsia" w:eastAsiaTheme="minorEastAsia" w:hAnsiTheme="minorEastAsia" w:hint="eastAsia"/>
                <w:sz w:val="20"/>
              </w:rPr>
              <w:t>共同研究機関においても、診療録から遡及的に観察項目</w:t>
            </w:r>
            <w:r w:rsidR="008554CD">
              <w:rPr>
                <w:rFonts w:asciiTheme="minorEastAsia" w:eastAsiaTheme="minorEastAsia" w:hAnsiTheme="minorEastAsia" w:hint="eastAsia"/>
                <w:sz w:val="20"/>
              </w:rPr>
              <w:t>の</w:t>
            </w:r>
            <w:r w:rsidRPr="004154D4">
              <w:rPr>
                <w:rFonts w:asciiTheme="minorEastAsia" w:eastAsiaTheme="minorEastAsia" w:hAnsiTheme="minorEastAsia" w:hint="eastAsia"/>
                <w:sz w:val="20"/>
              </w:rPr>
              <w:t>抽出を行います。新たな検査は必要としません。</w:t>
            </w:r>
          </w:p>
        </w:tc>
      </w:tr>
      <w:tr w:rsidR="00A46644" w:rsidRPr="00247612" w14:paraId="07B993F8" w14:textId="77777777" w:rsidTr="00382FB0">
        <w:trPr>
          <w:trHeight w:val="755"/>
          <w:jc w:val="center"/>
        </w:trPr>
        <w:tc>
          <w:tcPr>
            <w:tcW w:w="2329" w:type="dxa"/>
            <w:vAlign w:val="center"/>
          </w:tcPr>
          <w:p w14:paraId="592D0AF3" w14:textId="3404AD5B" w:rsidR="00A46644" w:rsidRDefault="00795E6F" w:rsidP="00382FB0">
            <w:pPr>
              <w:snapToGrid w:val="0"/>
              <w:spacing w:line="300" w:lineRule="exact"/>
              <w:contextualSpacing/>
              <w:rPr>
                <w:rFonts w:ascii="HGｺﾞｼｯｸM" w:eastAsia="HGｺﾞｼｯｸM" w:hAnsiTheme="minorEastAsia"/>
                <w:sz w:val="21"/>
                <w:szCs w:val="21"/>
              </w:rPr>
            </w:pPr>
            <w:r>
              <w:rPr>
                <w:rFonts w:ascii="HGｺﾞｼｯｸM" w:eastAsia="HGｺﾞｼｯｸM" w:hAnsiTheme="minorEastAsia" w:hint="eastAsia"/>
                <w:sz w:val="21"/>
                <w:szCs w:val="21"/>
              </w:rPr>
              <w:t>⑥</w:t>
            </w:r>
            <w:r w:rsidR="00A46644">
              <w:rPr>
                <w:rFonts w:ascii="HGｺﾞｼｯｸM" w:eastAsia="HGｺﾞｼｯｸM" w:hAnsiTheme="minorEastAsia" w:hint="eastAsia"/>
                <w:sz w:val="21"/>
                <w:szCs w:val="21"/>
              </w:rPr>
              <w:t>利用する者の範囲</w:t>
            </w:r>
          </w:p>
        </w:tc>
        <w:tc>
          <w:tcPr>
            <w:tcW w:w="7185" w:type="dxa"/>
          </w:tcPr>
          <w:p w14:paraId="3009EC43" w14:textId="53ADB79E" w:rsidR="00A46644" w:rsidRPr="00794850" w:rsidRDefault="00981184" w:rsidP="00794850">
            <w:pPr>
              <w:snapToGrid w:val="0"/>
              <w:spacing w:line="300" w:lineRule="exact"/>
              <w:contextualSpacing/>
              <w:jc w:val="left"/>
              <w:rPr>
                <w:rFonts w:asciiTheme="minorEastAsia" w:eastAsiaTheme="minorEastAsia" w:hAnsiTheme="minorEastAsia"/>
                <w:color w:val="000000" w:themeColor="text1"/>
                <w:sz w:val="20"/>
              </w:rPr>
            </w:pPr>
            <w:r w:rsidRPr="00DD3F10">
              <w:rPr>
                <w:rFonts w:asciiTheme="minorEastAsia" w:eastAsiaTheme="minorEastAsia" w:hAnsiTheme="minorEastAsia" w:hint="eastAsia"/>
                <w:color w:val="000000" w:themeColor="text1"/>
                <w:sz w:val="20"/>
              </w:rPr>
              <w:t>別紙「共同研究機関一覧」のとおり</w:t>
            </w:r>
          </w:p>
        </w:tc>
      </w:tr>
      <w:tr w:rsidR="00A46644" w:rsidRPr="001B63B0" w14:paraId="75C4098F" w14:textId="77777777" w:rsidTr="00382FB0">
        <w:trPr>
          <w:trHeight w:val="755"/>
          <w:jc w:val="center"/>
        </w:trPr>
        <w:tc>
          <w:tcPr>
            <w:tcW w:w="2329" w:type="dxa"/>
            <w:vAlign w:val="center"/>
          </w:tcPr>
          <w:p w14:paraId="2FCAC13F" w14:textId="3981DAF9" w:rsidR="00A46644" w:rsidRDefault="00795E6F" w:rsidP="00382FB0">
            <w:pPr>
              <w:snapToGrid w:val="0"/>
              <w:spacing w:line="300" w:lineRule="exact"/>
              <w:contextualSpacing/>
              <w:rPr>
                <w:rFonts w:ascii="HGｺﾞｼｯｸM" w:eastAsia="HGｺﾞｼｯｸM" w:hAnsiTheme="minorEastAsia"/>
                <w:sz w:val="21"/>
                <w:szCs w:val="21"/>
              </w:rPr>
            </w:pPr>
            <w:r>
              <w:rPr>
                <w:rFonts w:ascii="HGｺﾞｼｯｸM" w:eastAsia="HGｺﾞｼｯｸM" w:hAnsiTheme="minorEastAsia" w:hint="eastAsia"/>
                <w:sz w:val="21"/>
                <w:szCs w:val="21"/>
              </w:rPr>
              <w:t>⑦</w:t>
            </w:r>
            <w:r w:rsidR="00A46644" w:rsidRPr="00137A9A">
              <w:rPr>
                <w:rFonts w:ascii="HGｺﾞｼｯｸM" w:eastAsia="HGｺﾞｼｯｸM" w:hAnsiTheme="minorEastAsia" w:hint="eastAsia"/>
                <w:sz w:val="21"/>
                <w:szCs w:val="21"/>
              </w:rPr>
              <w:t>試料・情報の管理について責任を有する者の氏名又は名称</w:t>
            </w:r>
          </w:p>
        </w:tc>
        <w:tc>
          <w:tcPr>
            <w:tcW w:w="7185" w:type="dxa"/>
          </w:tcPr>
          <w:sdt>
            <w:sdtPr>
              <w:rPr>
                <w:rFonts w:ascii="Times New Roman" w:hAnsi="Times New Roman" w:hint="eastAsia"/>
                <w:sz w:val="20"/>
                <w:lang w:eastAsia="zh-CN"/>
              </w:rPr>
              <w:id w:val="182178000"/>
              <w:placeholder>
                <w:docPart w:val="C5DFF76C95474993915095EDAA4EA61A"/>
              </w:placeholder>
              <w:text/>
            </w:sdtPr>
            <w:sdtContent>
              <w:p w14:paraId="0FE98FBE" w14:textId="230F3083" w:rsidR="00137A9A" w:rsidRDefault="00795E6F" w:rsidP="00137A9A">
                <w:pPr>
                  <w:snapToGrid w:val="0"/>
                  <w:spacing w:line="300" w:lineRule="exact"/>
                  <w:contextualSpacing/>
                  <w:rPr>
                    <w:rFonts w:ascii="Times New Roman" w:hAnsi="Times New Roman"/>
                    <w:color w:val="0070C0"/>
                    <w:sz w:val="20"/>
                    <w:highlight w:val="yellow"/>
                    <w:lang w:eastAsia="zh-CN"/>
                  </w:rPr>
                </w:pPr>
                <w:r>
                  <w:rPr>
                    <w:rStyle w:val="af1"/>
                    <w:rFonts w:hint="eastAsia"/>
                    <w:color w:val="auto"/>
                    <w:szCs w:val="21"/>
                    <w:lang w:eastAsia="zh-CN"/>
                  </w:rPr>
                  <w:t>富山大学附属病院</w:t>
                </w:r>
                <w:r w:rsidR="00001357">
                  <w:rPr>
                    <w:rStyle w:val="af1"/>
                    <w:rFonts w:hint="eastAsia"/>
                    <w:color w:val="auto"/>
                    <w:szCs w:val="21"/>
                    <w:lang w:eastAsia="zh-CN"/>
                  </w:rPr>
                  <w:t xml:space="preserve">　病院長　山本善裕</w:t>
                </w:r>
              </w:p>
            </w:sdtContent>
          </w:sdt>
          <w:p w14:paraId="76E87935" w14:textId="564B096E" w:rsidR="00AA130E" w:rsidRDefault="00AA130E" w:rsidP="00A46644">
            <w:pPr>
              <w:snapToGrid w:val="0"/>
              <w:spacing w:line="300" w:lineRule="exact"/>
              <w:contextualSpacing/>
              <w:jc w:val="left"/>
              <w:rPr>
                <w:rFonts w:asciiTheme="minorEastAsia" w:eastAsiaTheme="minorEastAsia" w:hAnsiTheme="minorEastAsia"/>
                <w:color w:val="EE0000"/>
                <w:sz w:val="20"/>
                <w:lang w:eastAsia="zh-CN"/>
              </w:rPr>
            </w:pPr>
          </w:p>
          <w:p w14:paraId="488C00BB" w14:textId="77777777" w:rsidR="00795E6F" w:rsidRPr="009B7B68" w:rsidRDefault="00795E6F" w:rsidP="00A46644">
            <w:pPr>
              <w:snapToGrid w:val="0"/>
              <w:spacing w:line="300" w:lineRule="exact"/>
              <w:contextualSpacing/>
              <w:jc w:val="left"/>
              <w:rPr>
                <w:rFonts w:asciiTheme="minorEastAsia" w:eastAsiaTheme="minorEastAsia" w:hAnsiTheme="minorEastAsia"/>
                <w:color w:val="EE0000"/>
                <w:sz w:val="20"/>
                <w:lang w:eastAsia="zh-CN"/>
              </w:rPr>
            </w:pPr>
          </w:p>
          <w:p w14:paraId="10646003" w14:textId="33403049" w:rsidR="00795E6F" w:rsidRPr="00A46644" w:rsidRDefault="00795E6F" w:rsidP="00A46644">
            <w:pPr>
              <w:snapToGrid w:val="0"/>
              <w:spacing w:line="300" w:lineRule="exact"/>
              <w:contextualSpacing/>
              <w:jc w:val="left"/>
              <w:rPr>
                <w:rFonts w:asciiTheme="minorEastAsia" w:eastAsiaTheme="minorEastAsia" w:hAnsiTheme="minorEastAsia"/>
                <w:color w:val="EE0000"/>
                <w:sz w:val="20"/>
                <w:lang w:eastAsia="zh-CN"/>
              </w:rPr>
            </w:pPr>
          </w:p>
        </w:tc>
      </w:tr>
      <w:tr w:rsidR="00A46644" w:rsidRPr="00247612" w14:paraId="325B15F9" w14:textId="77777777" w:rsidTr="00382FB0">
        <w:trPr>
          <w:trHeight w:val="755"/>
          <w:jc w:val="center"/>
        </w:trPr>
        <w:tc>
          <w:tcPr>
            <w:tcW w:w="2329" w:type="dxa"/>
            <w:vAlign w:val="center"/>
          </w:tcPr>
          <w:p w14:paraId="5B91A803" w14:textId="451DC2C6" w:rsidR="00A46644" w:rsidRDefault="00795E6F" w:rsidP="00981184">
            <w:pPr>
              <w:snapToGrid w:val="0"/>
              <w:spacing w:line="300" w:lineRule="exact"/>
              <w:contextualSpacing/>
              <w:rPr>
                <w:rFonts w:ascii="HGｺﾞｼｯｸM" w:eastAsia="HGｺﾞｼｯｸM" w:hAnsiTheme="minorEastAsia"/>
                <w:sz w:val="21"/>
                <w:szCs w:val="21"/>
              </w:rPr>
            </w:pPr>
            <w:r>
              <w:rPr>
                <w:rFonts w:ascii="HGｺﾞｼｯｸM" w:eastAsia="HGｺﾞｼｯｸM" w:hAnsiTheme="minorEastAsia" w:hint="eastAsia"/>
                <w:sz w:val="21"/>
                <w:szCs w:val="21"/>
              </w:rPr>
              <w:t>⑧</w:t>
            </w:r>
            <w:r w:rsidR="00A46644" w:rsidRPr="00137A9A">
              <w:rPr>
                <w:rFonts w:ascii="HGｺﾞｼｯｸM" w:eastAsia="HGｺﾞｼｯｸM" w:hAnsiTheme="minorEastAsia" w:hint="eastAsia"/>
                <w:sz w:val="21"/>
                <w:szCs w:val="21"/>
              </w:rPr>
              <w:t>研究対象者等の求めに応じて、研究対象者が識別される試料・情報の利用又は他の研究機関への提供を停止する旨</w:t>
            </w:r>
          </w:p>
        </w:tc>
        <w:tc>
          <w:tcPr>
            <w:tcW w:w="7185" w:type="dxa"/>
          </w:tcPr>
          <w:p w14:paraId="1A390941" w14:textId="5DDF576A" w:rsidR="00FE1B3F" w:rsidRDefault="00FE1B3F" w:rsidP="00137A9A">
            <w:pPr>
              <w:snapToGrid w:val="0"/>
              <w:spacing w:line="300" w:lineRule="exact"/>
              <w:contextualSpacing/>
              <w:jc w:val="left"/>
              <w:rPr>
                <w:rFonts w:asciiTheme="minorEastAsia" w:eastAsiaTheme="minorEastAsia" w:hAnsiTheme="minorEastAsia"/>
                <w:sz w:val="20"/>
              </w:rPr>
            </w:pPr>
            <w:r>
              <w:rPr>
                <w:rFonts w:asciiTheme="minorEastAsia" w:eastAsiaTheme="minorEastAsia" w:hAnsiTheme="minorEastAsia" w:hint="eastAsia"/>
                <w:sz w:val="20"/>
              </w:rPr>
              <w:t>研究対象者に関する試料・情報を当該研究に用いること（他の研究期間への提供も含む。）</w:t>
            </w:r>
            <w:r w:rsidR="00736EF1">
              <w:rPr>
                <w:rFonts w:asciiTheme="minorEastAsia" w:eastAsiaTheme="minorEastAsia" w:hAnsiTheme="minorEastAsia" w:hint="eastAsia"/>
                <w:sz w:val="20"/>
              </w:rPr>
              <w:t>に対して、</w:t>
            </w:r>
            <w:r>
              <w:rPr>
                <w:rFonts w:asciiTheme="minorEastAsia" w:eastAsiaTheme="minorEastAsia" w:hAnsiTheme="minorEastAsia" w:hint="eastAsia"/>
                <w:sz w:val="20"/>
              </w:rPr>
              <w:t>拒否をご希望される場合や</w:t>
            </w:r>
            <w:r w:rsidR="00AA130E">
              <w:rPr>
                <w:rFonts w:asciiTheme="minorEastAsia" w:eastAsiaTheme="minorEastAsia" w:hAnsiTheme="minorEastAsia" w:hint="eastAsia"/>
                <w:sz w:val="20"/>
              </w:rPr>
              <w:t>研究資料</w:t>
            </w:r>
            <w:r>
              <w:rPr>
                <w:rFonts w:asciiTheme="minorEastAsia" w:eastAsiaTheme="minorEastAsia" w:hAnsiTheme="minorEastAsia" w:hint="eastAsia"/>
                <w:sz w:val="20"/>
              </w:rPr>
              <w:t>（研究計画書及び研究の方法に関する資料）</w:t>
            </w:r>
            <w:r w:rsidR="00736EF1">
              <w:rPr>
                <w:rFonts w:asciiTheme="minorEastAsia" w:eastAsiaTheme="minorEastAsia" w:hAnsiTheme="minorEastAsia" w:hint="eastAsia"/>
                <w:sz w:val="20"/>
              </w:rPr>
              <w:t>を他の研究対象者等の個人情報及び知的財産権の保護等に支障がない範囲で</w:t>
            </w:r>
            <w:r>
              <w:rPr>
                <w:rFonts w:asciiTheme="minorEastAsia" w:eastAsiaTheme="minorEastAsia" w:hAnsiTheme="minorEastAsia" w:hint="eastAsia"/>
                <w:sz w:val="20"/>
              </w:rPr>
              <w:t>入手・閲覧</w:t>
            </w:r>
            <w:r w:rsidR="00736EF1">
              <w:rPr>
                <w:rFonts w:asciiTheme="minorEastAsia" w:eastAsiaTheme="minorEastAsia" w:hAnsiTheme="minorEastAsia" w:hint="eastAsia"/>
                <w:sz w:val="20"/>
              </w:rPr>
              <w:t>を希望される場合は、以下の窓口へご連絡ください。</w:t>
            </w:r>
          </w:p>
          <w:p w14:paraId="4C41C43C" w14:textId="77777777" w:rsidR="008C6714" w:rsidRPr="00432F85" w:rsidRDefault="008C6714" w:rsidP="00A46644">
            <w:pPr>
              <w:snapToGrid w:val="0"/>
              <w:spacing w:line="300" w:lineRule="exact"/>
              <w:contextualSpacing/>
              <w:jc w:val="left"/>
              <w:rPr>
                <w:rFonts w:asciiTheme="minorEastAsia" w:eastAsiaTheme="minorEastAsia" w:hAnsiTheme="minorEastAsia"/>
                <w:sz w:val="20"/>
              </w:rPr>
            </w:pPr>
          </w:p>
          <w:p w14:paraId="2BBC5568" w14:textId="77777777" w:rsidR="00C03A28" w:rsidRPr="00C03A28" w:rsidRDefault="00C03A28" w:rsidP="00C03A28">
            <w:pPr>
              <w:snapToGrid w:val="0"/>
              <w:spacing w:line="300" w:lineRule="exact"/>
              <w:contextualSpacing/>
              <w:jc w:val="left"/>
              <w:rPr>
                <w:rFonts w:asciiTheme="minorEastAsia" w:eastAsiaTheme="minorEastAsia" w:hAnsiTheme="minorEastAsia"/>
                <w:sz w:val="20"/>
              </w:rPr>
            </w:pPr>
            <w:r w:rsidRPr="00C03A28">
              <w:rPr>
                <w:rFonts w:asciiTheme="minorEastAsia" w:eastAsiaTheme="minorEastAsia" w:hAnsiTheme="minorEastAsia" w:hint="eastAsia"/>
                <w:sz w:val="20"/>
              </w:rPr>
              <w:lastRenderedPageBreak/>
              <w:t>電話</w:t>
            </w:r>
            <w:r w:rsidRPr="00C03A28">
              <w:rPr>
                <w:rFonts w:asciiTheme="minorEastAsia" w:eastAsiaTheme="minorEastAsia" w:hAnsiTheme="minorEastAsia"/>
                <w:sz w:val="20"/>
              </w:rPr>
              <w:t xml:space="preserve"> 076-434-7383 </w:t>
            </w:r>
          </w:p>
          <w:p w14:paraId="732550B1" w14:textId="77777777" w:rsidR="00C03A28" w:rsidRPr="00C03A28" w:rsidRDefault="00C03A28" w:rsidP="00C03A28">
            <w:pPr>
              <w:snapToGrid w:val="0"/>
              <w:spacing w:line="300" w:lineRule="exact"/>
              <w:contextualSpacing/>
              <w:jc w:val="left"/>
              <w:rPr>
                <w:rFonts w:asciiTheme="minorEastAsia" w:eastAsiaTheme="minorEastAsia" w:hAnsiTheme="minorEastAsia"/>
                <w:sz w:val="20"/>
              </w:rPr>
            </w:pPr>
            <w:r w:rsidRPr="00C03A28">
              <w:rPr>
                <w:rFonts w:asciiTheme="minorEastAsia" w:eastAsiaTheme="minorEastAsia" w:hAnsiTheme="minorEastAsia"/>
                <w:sz w:val="20"/>
              </w:rPr>
              <w:t>FAX　076-434-5041</w:t>
            </w:r>
          </w:p>
          <w:p w14:paraId="7995954D" w14:textId="77777777" w:rsidR="00C03A28" w:rsidRPr="00C03A28" w:rsidRDefault="00C03A28" w:rsidP="00C03A28">
            <w:pPr>
              <w:snapToGrid w:val="0"/>
              <w:spacing w:line="300" w:lineRule="exact"/>
              <w:contextualSpacing/>
              <w:jc w:val="left"/>
              <w:rPr>
                <w:rFonts w:asciiTheme="minorEastAsia" w:eastAsiaTheme="minorEastAsia" w:hAnsiTheme="minorEastAsia"/>
                <w:sz w:val="20"/>
              </w:rPr>
            </w:pPr>
            <w:r w:rsidRPr="00C03A28">
              <w:rPr>
                <w:rFonts w:asciiTheme="minorEastAsia" w:eastAsiaTheme="minorEastAsia" w:hAnsiTheme="minorEastAsia"/>
                <w:sz w:val="20"/>
              </w:rPr>
              <w:t>E-mail　shinshin@med.u-toyama.ac.jp</w:t>
            </w:r>
          </w:p>
          <w:p w14:paraId="7DE76D5A" w14:textId="7A8DA6AD" w:rsidR="00A46644" w:rsidRPr="00A46644" w:rsidRDefault="00C03A28" w:rsidP="00C03A28">
            <w:pPr>
              <w:snapToGrid w:val="0"/>
              <w:spacing w:line="300" w:lineRule="exact"/>
              <w:contextualSpacing/>
              <w:jc w:val="left"/>
              <w:rPr>
                <w:rFonts w:asciiTheme="minorEastAsia" w:eastAsiaTheme="minorEastAsia" w:hAnsiTheme="minorEastAsia"/>
                <w:color w:val="EE0000"/>
                <w:sz w:val="20"/>
              </w:rPr>
            </w:pPr>
            <w:r w:rsidRPr="00C03A28">
              <w:rPr>
                <w:rFonts w:asciiTheme="minorEastAsia" w:eastAsiaTheme="minorEastAsia" w:hAnsiTheme="minorEastAsia" w:hint="eastAsia"/>
                <w:sz w:val="20"/>
              </w:rPr>
              <w:t>担当者所属・氏名　歯科口腔外科学講座・山田慎一</w:t>
            </w:r>
          </w:p>
        </w:tc>
      </w:tr>
    </w:tbl>
    <w:p w14:paraId="66914541" w14:textId="20BCC9F0" w:rsidR="000A39AE" w:rsidRDefault="000A39AE"/>
    <w:sectPr w:rsidR="000A39AE" w:rsidSect="00C70FD0">
      <w:headerReference w:type="even" r:id="rId7"/>
      <w:headerReference w:type="default" r:id="rId8"/>
      <w:footerReference w:type="even" r:id="rId9"/>
      <w:footerReference w:type="default" r:id="rId10"/>
      <w:headerReference w:type="first" r:id="rId11"/>
      <w:footerReference w:type="first" r:id="rId12"/>
      <w:pgSz w:w="11906" w:h="16838" w:code="9"/>
      <w:pgMar w:top="567" w:right="1191" w:bottom="567" w:left="1191" w:header="73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74564" w14:textId="77777777" w:rsidR="00066E23" w:rsidRDefault="00066E23" w:rsidP="00D729F0">
      <w:r>
        <w:separator/>
      </w:r>
    </w:p>
  </w:endnote>
  <w:endnote w:type="continuationSeparator" w:id="0">
    <w:p w14:paraId="3FD5F43E" w14:textId="77777777" w:rsidR="00066E23" w:rsidRDefault="00066E23" w:rsidP="00D7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Yu Gothic"/>
    <w:panose1 w:val="020B0604020202020204"/>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2BA9" w14:textId="77777777" w:rsidR="00B91088" w:rsidRDefault="00B9108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5319" w14:textId="77777777" w:rsidR="00B91088" w:rsidRDefault="00B9108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AD12" w14:textId="77777777" w:rsidR="00B91088" w:rsidRDefault="00B910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89F6C" w14:textId="77777777" w:rsidR="00066E23" w:rsidRDefault="00066E23" w:rsidP="00D729F0">
      <w:r>
        <w:separator/>
      </w:r>
    </w:p>
  </w:footnote>
  <w:footnote w:type="continuationSeparator" w:id="0">
    <w:p w14:paraId="2F9E21BC" w14:textId="77777777" w:rsidR="00066E23" w:rsidRDefault="00066E23" w:rsidP="00D72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6557" w14:textId="77777777" w:rsidR="00B91088" w:rsidRDefault="00B9108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3716" w14:textId="2F1081BE" w:rsidR="00A16BE4" w:rsidRDefault="00A16BE4" w:rsidP="00A16BE4">
    <w:pPr>
      <w:pStyle w:val="a5"/>
      <w:jc w:val="left"/>
      <w:rPr>
        <w:sz w:val="21"/>
        <w:szCs w:val="22"/>
      </w:rPr>
    </w:pPr>
    <w:r>
      <w:rPr>
        <w:rFonts w:hint="eastAsia"/>
        <w:sz w:val="21"/>
        <w:szCs w:val="22"/>
      </w:rPr>
      <w:t>【臨床疫学様式】情報公開文書（多機関・</w:t>
    </w:r>
    <w:r w:rsidR="00795E6F">
      <w:rPr>
        <w:rFonts w:hint="eastAsia"/>
        <w:sz w:val="21"/>
        <w:szCs w:val="22"/>
      </w:rPr>
      <w:t>代表機関用</w:t>
    </w:r>
    <w:r>
      <w:rPr>
        <w:rFonts w:hint="eastAsia"/>
        <w:sz w:val="21"/>
        <w:szCs w:val="22"/>
      </w:rPr>
      <w:t>）</w:t>
    </w:r>
  </w:p>
  <w:p w14:paraId="0020AAAE" w14:textId="5A9730F8" w:rsidR="00380471" w:rsidRPr="00C70FD0" w:rsidRDefault="00902F69" w:rsidP="00A16BE4">
    <w:pPr>
      <w:pStyle w:val="a5"/>
      <w:jc w:val="right"/>
      <w:rPr>
        <w:sz w:val="21"/>
        <w:szCs w:val="22"/>
        <w:lang w:eastAsia="zh-CN"/>
      </w:rPr>
    </w:pPr>
    <w:r>
      <w:rPr>
        <w:rFonts w:hint="eastAsia"/>
        <w:sz w:val="21"/>
        <w:szCs w:val="22"/>
      </w:rPr>
      <w:t>2026</w:t>
    </w:r>
    <w:r w:rsidR="00380471">
      <w:rPr>
        <w:rFonts w:hint="eastAsia"/>
        <w:sz w:val="21"/>
        <w:szCs w:val="22"/>
        <w:lang w:eastAsia="zh-CN"/>
      </w:rPr>
      <w:t>年</w:t>
    </w:r>
    <w:r>
      <w:rPr>
        <w:rFonts w:hint="eastAsia"/>
        <w:sz w:val="21"/>
        <w:szCs w:val="22"/>
      </w:rPr>
      <w:t>２</w:t>
    </w:r>
    <w:r w:rsidR="00380471">
      <w:rPr>
        <w:rFonts w:hint="eastAsia"/>
        <w:sz w:val="21"/>
        <w:szCs w:val="22"/>
        <w:lang w:eastAsia="zh-CN"/>
      </w:rPr>
      <w:t>月</w:t>
    </w:r>
    <w:r w:rsidR="002E573E">
      <w:rPr>
        <w:rFonts w:hint="eastAsia"/>
        <w:sz w:val="21"/>
        <w:szCs w:val="22"/>
      </w:rPr>
      <w:t>10</w:t>
    </w:r>
    <w:r w:rsidR="00380471">
      <w:rPr>
        <w:rFonts w:hint="eastAsia"/>
        <w:sz w:val="21"/>
        <w:szCs w:val="22"/>
        <w:lang w:eastAsia="zh-CN"/>
      </w:rPr>
      <w:t>日　第1</w:t>
    </w:r>
    <w:r w:rsidR="00AD715C">
      <w:rPr>
        <w:rFonts w:hint="eastAsia"/>
        <w:sz w:val="21"/>
        <w:szCs w:val="22"/>
      </w:rPr>
      <w:t>.</w:t>
    </w:r>
    <w:r w:rsidR="002E573E">
      <w:rPr>
        <w:rFonts w:hint="eastAsia"/>
        <w:sz w:val="21"/>
        <w:szCs w:val="22"/>
      </w:rPr>
      <w:t>1</w:t>
    </w:r>
    <w:r w:rsidR="00380471">
      <w:rPr>
        <w:rFonts w:hint="eastAsia"/>
        <w:sz w:val="21"/>
        <w:szCs w:val="22"/>
        <w:lang w:eastAsia="zh-CN"/>
      </w:rPr>
      <w:t>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9CCF" w14:textId="77777777" w:rsidR="00B91088" w:rsidRDefault="00B9108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F490D"/>
    <w:multiLevelType w:val="hybridMultilevel"/>
    <w:tmpl w:val="194E3F32"/>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96207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D68"/>
    <w:rsid w:val="00001357"/>
    <w:rsid w:val="0000198C"/>
    <w:rsid w:val="000035AA"/>
    <w:rsid w:val="00027FB8"/>
    <w:rsid w:val="00051CE3"/>
    <w:rsid w:val="0005601C"/>
    <w:rsid w:val="00066E23"/>
    <w:rsid w:val="000762DA"/>
    <w:rsid w:val="000A39AE"/>
    <w:rsid w:val="000B6AF9"/>
    <w:rsid w:val="000C2589"/>
    <w:rsid w:val="000C3A37"/>
    <w:rsid w:val="000D7D30"/>
    <w:rsid w:val="000E0FD1"/>
    <w:rsid w:val="001248FF"/>
    <w:rsid w:val="001302EC"/>
    <w:rsid w:val="00133561"/>
    <w:rsid w:val="00137A9A"/>
    <w:rsid w:val="0015530A"/>
    <w:rsid w:val="00180F8A"/>
    <w:rsid w:val="00183DF4"/>
    <w:rsid w:val="001871F3"/>
    <w:rsid w:val="001970A8"/>
    <w:rsid w:val="001A5ACD"/>
    <w:rsid w:val="001B63B0"/>
    <w:rsid w:val="001C0E19"/>
    <w:rsid w:val="001C1BB2"/>
    <w:rsid w:val="001C4B6C"/>
    <w:rsid w:val="001D0EBB"/>
    <w:rsid w:val="001E367C"/>
    <w:rsid w:val="001E619A"/>
    <w:rsid w:val="002214AC"/>
    <w:rsid w:val="00222110"/>
    <w:rsid w:val="00231521"/>
    <w:rsid w:val="0023266F"/>
    <w:rsid w:val="002374B3"/>
    <w:rsid w:val="00245D09"/>
    <w:rsid w:val="00247612"/>
    <w:rsid w:val="00251DD5"/>
    <w:rsid w:val="002567F3"/>
    <w:rsid w:val="002651E6"/>
    <w:rsid w:val="00271C64"/>
    <w:rsid w:val="002763E8"/>
    <w:rsid w:val="0028164B"/>
    <w:rsid w:val="002A173A"/>
    <w:rsid w:val="002B14E6"/>
    <w:rsid w:val="002B4C19"/>
    <w:rsid w:val="002B5F81"/>
    <w:rsid w:val="002E15D4"/>
    <w:rsid w:val="002E41AC"/>
    <w:rsid w:val="002E569A"/>
    <w:rsid w:val="002E573E"/>
    <w:rsid w:val="002E6ED2"/>
    <w:rsid w:val="002F70C8"/>
    <w:rsid w:val="00320E74"/>
    <w:rsid w:val="00331DAD"/>
    <w:rsid w:val="0033254F"/>
    <w:rsid w:val="00335C77"/>
    <w:rsid w:val="003473DA"/>
    <w:rsid w:val="00351ADA"/>
    <w:rsid w:val="00355DAE"/>
    <w:rsid w:val="00360709"/>
    <w:rsid w:val="0036395F"/>
    <w:rsid w:val="003664FF"/>
    <w:rsid w:val="00374D34"/>
    <w:rsid w:val="00380431"/>
    <w:rsid w:val="00380471"/>
    <w:rsid w:val="00382FB0"/>
    <w:rsid w:val="00384456"/>
    <w:rsid w:val="003A3EDA"/>
    <w:rsid w:val="003A7BB2"/>
    <w:rsid w:val="003B1553"/>
    <w:rsid w:val="004021D2"/>
    <w:rsid w:val="00412D3B"/>
    <w:rsid w:val="004154D4"/>
    <w:rsid w:val="00421E8A"/>
    <w:rsid w:val="004229F0"/>
    <w:rsid w:val="00432158"/>
    <w:rsid w:val="00432F85"/>
    <w:rsid w:val="004335C8"/>
    <w:rsid w:val="004340AC"/>
    <w:rsid w:val="00440B63"/>
    <w:rsid w:val="00441615"/>
    <w:rsid w:val="00452446"/>
    <w:rsid w:val="0045337E"/>
    <w:rsid w:val="004722C6"/>
    <w:rsid w:val="00482844"/>
    <w:rsid w:val="0049316B"/>
    <w:rsid w:val="00493198"/>
    <w:rsid w:val="00496AE7"/>
    <w:rsid w:val="00496E97"/>
    <w:rsid w:val="004A0A88"/>
    <w:rsid w:val="004A26E5"/>
    <w:rsid w:val="004A673A"/>
    <w:rsid w:val="004B018D"/>
    <w:rsid w:val="004B5A41"/>
    <w:rsid w:val="004D392D"/>
    <w:rsid w:val="004D5793"/>
    <w:rsid w:val="004D68AA"/>
    <w:rsid w:val="004E4B2B"/>
    <w:rsid w:val="004F74E8"/>
    <w:rsid w:val="00501836"/>
    <w:rsid w:val="00512A08"/>
    <w:rsid w:val="00515573"/>
    <w:rsid w:val="0053738A"/>
    <w:rsid w:val="005416B1"/>
    <w:rsid w:val="00546FDC"/>
    <w:rsid w:val="005633C8"/>
    <w:rsid w:val="005637D9"/>
    <w:rsid w:val="00585918"/>
    <w:rsid w:val="005A3DAF"/>
    <w:rsid w:val="005A679C"/>
    <w:rsid w:val="005A6B9B"/>
    <w:rsid w:val="005B0A14"/>
    <w:rsid w:val="005B5841"/>
    <w:rsid w:val="005C78B3"/>
    <w:rsid w:val="005C7D8B"/>
    <w:rsid w:val="005E347A"/>
    <w:rsid w:val="005F1FA9"/>
    <w:rsid w:val="006139A8"/>
    <w:rsid w:val="0062304C"/>
    <w:rsid w:val="0062498E"/>
    <w:rsid w:val="00625498"/>
    <w:rsid w:val="00642D74"/>
    <w:rsid w:val="006458D9"/>
    <w:rsid w:val="0066046F"/>
    <w:rsid w:val="006633F0"/>
    <w:rsid w:val="006748E5"/>
    <w:rsid w:val="00676DEA"/>
    <w:rsid w:val="0068000E"/>
    <w:rsid w:val="0068520B"/>
    <w:rsid w:val="00686D68"/>
    <w:rsid w:val="00693DB7"/>
    <w:rsid w:val="00694B4D"/>
    <w:rsid w:val="006A5186"/>
    <w:rsid w:val="006B0262"/>
    <w:rsid w:val="006B43BE"/>
    <w:rsid w:val="006B5017"/>
    <w:rsid w:val="006C0F3C"/>
    <w:rsid w:val="006D2FD8"/>
    <w:rsid w:val="006D42DD"/>
    <w:rsid w:val="006E0C99"/>
    <w:rsid w:val="006F025B"/>
    <w:rsid w:val="006F0910"/>
    <w:rsid w:val="006F206A"/>
    <w:rsid w:val="006F566D"/>
    <w:rsid w:val="00700DF5"/>
    <w:rsid w:val="007168DE"/>
    <w:rsid w:val="00722EB1"/>
    <w:rsid w:val="00731603"/>
    <w:rsid w:val="00736EF1"/>
    <w:rsid w:val="00757071"/>
    <w:rsid w:val="0075728B"/>
    <w:rsid w:val="00757EA5"/>
    <w:rsid w:val="007625E0"/>
    <w:rsid w:val="007739BD"/>
    <w:rsid w:val="007767B2"/>
    <w:rsid w:val="00790DC0"/>
    <w:rsid w:val="00794850"/>
    <w:rsid w:val="00795E6F"/>
    <w:rsid w:val="007A3BF3"/>
    <w:rsid w:val="007B0DFC"/>
    <w:rsid w:val="007B1D56"/>
    <w:rsid w:val="007B3CF6"/>
    <w:rsid w:val="007C2DC6"/>
    <w:rsid w:val="007C4396"/>
    <w:rsid w:val="007C467B"/>
    <w:rsid w:val="007C6982"/>
    <w:rsid w:val="007D5D06"/>
    <w:rsid w:val="007E3029"/>
    <w:rsid w:val="007E7A00"/>
    <w:rsid w:val="007F2CB6"/>
    <w:rsid w:val="00821E9E"/>
    <w:rsid w:val="008254D6"/>
    <w:rsid w:val="00836069"/>
    <w:rsid w:val="00840524"/>
    <w:rsid w:val="00844193"/>
    <w:rsid w:val="00845B2B"/>
    <w:rsid w:val="008554CD"/>
    <w:rsid w:val="008634C5"/>
    <w:rsid w:val="0087623B"/>
    <w:rsid w:val="00876680"/>
    <w:rsid w:val="00880018"/>
    <w:rsid w:val="00883004"/>
    <w:rsid w:val="0088416A"/>
    <w:rsid w:val="00884714"/>
    <w:rsid w:val="0088771F"/>
    <w:rsid w:val="008B0340"/>
    <w:rsid w:val="008C25A0"/>
    <w:rsid w:val="008C2FDE"/>
    <w:rsid w:val="008C3540"/>
    <w:rsid w:val="008C6714"/>
    <w:rsid w:val="008E0975"/>
    <w:rsid w:val="008E335B"/>
    <w:rsid w:val="008F0AE2"/>
    <w:rsid w:val="008F2C60"/>
    <w:rsid w:val="008F6021"/>
    <w:rsid w:val="008F61C9"/>
    <w:rsid w:val="008F7777"/>
    <w:rsid w:val="00902F69"/>
    <w:rsid w:val="00911B13"/>
    <w:rsid w:val="00924C43"/>
    <w:rsid w:val="009476B1"/>
    <w:rsid w:val="00950E54"/>
    <w:rsid w:val="00950F37"/>
    <w:rsid w:val="0096241E"/>
    <w:rsid w:val="00981184"/>
    <w:rsid w:val="00983877"/>
    <w:rsid w:val="00983B1F"/>
    <w:rsid w:val="00984CA5"/>
    <w:rsid w:val="009B7B68"/>
    <w:rsid w:val="009B7D41"/>
    <w:rsid w:val="009E091A"/>
    <w:rsid w:val="00A05422"/>
    <w:rsid w:val="00A054C7"/>
    <w:rsid w:val="00A101BE"/>
    <w:rsid w:val="00A105FF"/>
    <w:rsid w:val="00A14ACC"/>
    <w:rsid w:val="00A16BE4"/>
    <w:rsid w:val="00A44671"/>
    <w:rsid w:val="00A46644"/>
    <w:rsid w:val="00A80E64"/>
    <w:rsid w:val="00A8306C"/>
    <w:rsid w:val="00A918A2"/>
    <w:rsid w:val="00A93245"/>
    <w:rsid w:val="00A95432"/>
    <w:rsid w:val="00AA130E"/>
    <w:rsid w:val="00AA473F"/>
    <w:rsid w:val="00AA77E7"/>
    <w:rsid w:val="00AB157C"/>
    <w:rsid w:val="00AB38CB"/>
    <w:rsid w:val="00AB41ED"/>
    <w:rsid w:val="00AC2332"/>
    <w:rsid w:val="00AC5939"/>
    <w:rsid w:val="00AD5EA4"/>
    <w:rsid w:val="00AD6A7D"/>
    <w:rsid w:val="00AD715C"/>
    <w:rsid w:val="00AF3325"/>
    <w:rsid w:val="00AF69FD"/>
    <w:rsid w:val="00B14CF1"/>
    <w:rsid w:val="00B16911"/>
    <w:rsid w:val="00B20D21"/>
    <w:rsid w:val="00B47D3D"/>
    <w:rsid w:val="00B565F1"/>
    <w:rsid w:val="00B56F22"/>
    <w:rsid w:val="00B60511"/>
    <w:rsid w:val="00B6563B"/>
    <w:rsid w:val="00B91088"/>
    <w:rsid w:val="00B93182"/>
    <w:rsid w:val="00B96647"/>
    <w:rsid w:val="00BA22DE"/>
    <w:rsid w:val="00BB5CE3"/>
    <w:rsid w:val="00BB5D55"/>
    <w:rsid w:val="00BC2775"/>
    <w:rsid w:val="00BC3762"/>
    <w:rsid w:val="00BC6BB4"/>
    <w:rsid w:val="00BD263B"/>
    <w:rsid w:val="00BD2A1E"/>
    <w:rsid w:val="00BE1654"/>
    <w:rsid w:val="00BF288C"/>
    <w:rsid w:val="00BF7B01"/>
    <w:rsid w:val="00C03A28"/>
    <w:rsid w:val="00C172EB"/>
    <w:rsid w:val="00C32CE5"/>
    <w:rsid w:val="00C35821"/>
    <w:rsid w:val="00C4038F"/>
    <w:rsid w:val="00C42D74"/>
    <w:rsid w:val="00C47591"/>
    <w:rsid w:val="00C515EA"/>
    <w:rsid w:val="00C61FA8"/>
    <w:rsid w:val="00C63022"/>
    <w:rsid w:val="00C648B7"/>
    <w:rsid w:val="00C70FD0"/>
    <w:rsid w:val="00C716B4"/>
    <w:rsid w:val="00C878DA"/>
    <w:rsid w:val="00C93A6E"/>
    <w:rsid w:val="00CC10A2"/>
    <w:rsid w:val="00CC70DA"/>
    <w:rsid w:val="00CD0F62"/>
    <w:rsid w:val="00CD239E"/>
    <w:rsid w:val="00CD6B9B"/>
    <w:rsid w:val="00D03076"/>
    <w:rsid w:val="00D238F3"/>
    <w:rsid w:val="00D422B5"/>
    <w:rsid w:val="00D43406"/>
    <w:rsid w:val="00D51826"/>
    <w:rsid w:val="00D716CC"/>
    <w:rsid w:val="00D729F0"/>
    <w:rsid w:val="00D753B5"/>
    <w:rsid w:val="00D849B1"/>
    <w:rsid w:val="00DC52D8"/>
    <w:rsid w:val="00DC7689"/>
    <w:rsid w:val="00DD033E"/>
    <w:rsid w:val="00DD3F10"/>
    <w:rsid w:val="00DE3093"/>
    <w:rsid w:val="00DF4267"/>
    <w:rsid w:val="00E20F30"/>
    <w:rsid w:val="00E32490"/>
    <w:rsid w:val="00E4608C"/>
    <w:rsid w:val="00E52B70"/>
    <w:rsid w:val="00E81B03"/>
    <w:rsid w:val="00E933F3"/>
    <w:rsid w:val="00E97AD8"/>
    <w:rsid w:val="00EA1845"/>
    <w:rsid w:val="00EA6A9F"/>
    <w:rsid w:val="00EC0874"/>
    <w:rsid w:val="00EC6895"/>
    <w:rsid w:val="00ED2C62"/>
    <w:rsid w:val="00ED4439"/>
    <w:rsid w:val="00ED6F93"/>
    <w:rsid w:val="00EE39C3"/>
    <w:rsid w:val="00EE463F"/>
    <w:rsid w:val="00F00E1B"/>
    <w:rsid w:val="00F138A2"/>
    <w:rsid w:val="00F13D3D"/>
    <w:rsid w:val="00F27B13"/>
    <w:rsid w:val="00F35DA4"/>
    <w:rsid w:val="00F412F1"/>
    <w:rsid w:val="00F43A00"/>
    <w:rsid w:val="00F477F0"/>
    <w:rsid w:val="00F53477"/>
    <w:rsid w:val="00F549C0"/>
    <w:rsid w:val="00F76B07"/>
    <w:rsid w:val="00F80CC5"/>
    <w:rsid w:val="00F87A4E"/>
    <w:rsid w:val="00F97063"/>
    <w:rsid w:val="00FB3D88"/>
    <w:rsid w:val="00FB45A2"/>
    <w:rsid w:val="00FD4310"/>
    <w:rsid w:val="00FE1B3F"/>
    <w:rsid w:val="00FE2334"/>
    <w:rsid w:val="00FF0747"/>
    <w:rsid w:val="00FF6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00B951"/>
  <w15:docId w15:val="{89508E5B-D674-446D-82FD-D5305816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3F10"/>
    <w:pPr>
      <w:widowControl w:val="0"/>
      <w:jc w:val="both"/>
    </w:pPr>
    <w:rPr>
      <w:rFonts w:ascii="ＭＳ 明朝" w:hAnsi="ＭＳ 明朝"/>
      <w:kern w:val="2"/>
      <w:sz w:val="18"/>
    </w:rPr>
  </w:style>
  <w:style w:type="paragraph" w:styleId="1">
    <w:name w:val="heading 1"/>
    <w:basedOn w:val="a"/>
    <w:next w:val="a"/>
    <w:link w:val="10"/>
    <w:uiPriority w:val="9"/>
    <w:qFormat/>
    <w:rsid w:val="006B501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86D68"/>
  </w:style>
  <w:style w:type="paragraph" w:customStyle="1" w:styleId="a4">
    <w:name w:val="一太郎８/９"/>
    <w:rsid w:val="0062498E"/>
    <w:pPr>
      <w:widowControl w:val="0"/>
      <w:wordWrap w:val="0"/>
      <w:autoSpaceDE w:val="0"/>
      <w:autoSpaceDN w:val="0"/>
      <w:adjustRightInd w:val="0"/>
      <w:spacing w:line="251" w:lineRule="atLeast"/>
      <w:jc w:val="both"/>
    </w:pPr>
    <w:rPr>
      <w:rFonts w:ascii="ＭＳ 明朝"/>
      <w:spacing w:val="-1"/>
    </w:rPr>
  </w:style>
  <w:style w:type="paragraph" w:styleId="a5">
    <w:name w:val="header"/>
    <w:basedOn w:val="a"/>
    <w:link w:val="a6"/>
    <w:rsid w:val="00D729F0"/>
    <w:pPr>
      <w:tabs>
        <w:tab w:val="center" w:pos="4252"/>
        <w:tab w:val="right" w:pos="8504"/>
      </w:tabs>
      <w:snapToGrid w:val="0"/>
    </w:pPr>
  </w:style>
  <w:style w:type="character" w:customStyle="1" w:styleId="a6">
    <w:name w:val="ヘッダー (文字)"/>
    <w:link w:val="a5"/>
    <w:rsid w:val="00D729F0"/>
    <w:rPr>
      <w:rFonts w:ascii="ＭＳ 明朝" w:hAnsi="ＭＳ 明朝"/>
      <w:kern w:val="2"/>
      <w:sz w:val="18"/>
    </w:rPr>
  </w:style>
  <w:style w:type="paragraph" w:styleId="a7">
    <w:name w:val="footer"/>
    <w:basedOn w:val="a"/>
    <w:link w:val="a8"/>
    <w:uiPriority w:val="99"/>
    <w:rsid w:val="00D729F0"/>
    <w:pPr>
      <w:tabs>
        <w:tab w:val="center" w:pos="4252"/>
        <w:tab w:val="right" w:pos="8504"/>
      </w:tabs>
      <w:snapToGrid w:val="0"/>
    </w:pPr>
  </w:style>
  <w:style w:type="character" w:customStyle="1" w:styleId="a8">
    <w:name w:val="フッター (文字)"/>
    <w:link w:val="a7"/>
    <w:uiPriority w:val="99"/>
    <w:rsid w:val="00D729F0"/>
    <w:rPr>
      <w:rFonts w:ascii="ＭＳ 明朝" w:hAnsi="ＭＳ 明朝"/>
      <w:kern w:val="2"/>
      <w:sz w:val="18"/>
    </w:rPr>
  </w:style>
  <w:style w:type="paragraph" w:styleId="a9">
    <w:name w:val="Title"/>
    <w:basedOn w:val="a"/>
    <w:next w:val="a"/>
    <w:link w:val="aa"/>
    <w:qFormat/>
    <w:rsid w:val="00245D09"/>
    <w:pPr>
      <w:spacing w:before="240" w:after="120"/>
      <w:jc w:val="center"/>
      <w:outlineLvl w:val="0"/>
    </w:pPr>
    <w:rPr>
      <w:rFonts w:asciiTheme="majorHAnsi" w:eastAsia="ＭＳ ゴシック" w:hAnsiTheme="majorHAnsi" w:cstheme="majorBidi"/>
      <w:sz w:val="32"/>
      <w:szCs w:val="32"/>
    </w:rPr>
  </w:style>
  <w:style w:type="character" w:customStyle="1" w:styleId="aa">
    <w:name w:val="表題 (文字)"/>
    <w:basedOn w:val="a0"/>
    <w:link w:val="a9"/>
    <w:rsid w:val="00245D09"/>
    <w:rPr>
      <w:rFonts w:asciiTheme="majorHAnsi" w:eastAsia="ＭＳ ゴシック" w:hAnsiTheme="majorHAnsi" w:cstheme="majorBidi"/>
      <w:kern w:val="2"/>
      <w:sz w:val="32"/>
      <w:szCs w:val="32"/>
    </w:rPr>
  </w:style>
  <w:style w:type="paragraph" w:styleId="ab">
    <w:name w:val="Subtitle"/>
    <w:basedOn w:val="a"/>
    <w:next w:val="a"/>
    <w:link w:val="ac"/>
    <w:qFormat/>
    <w:rsid w:val="00245D09"/>
    <w:pPr>
      <w:jc w:val="center"/>
      <w:outlineLvl w:val="1"/>
    </w:pPr>
    <w:rPr>
      <w:rFonts w:asciiTheme="majorHAnsi" w:eastAsia="ＭＳ ゴシック" w:hAnsiTheme="majorHAnsi" w:cstheme="majorBidi"/>
      <w:sz w:val="24"/>
      <w:szCs w:val="24"/>
    </w:rPr>
  </w:style>
  <w:style w:type="character" w:customStyle="1" w:styleId="ac">
    <w:name w:val="副題 (文字)"/>
    <w:basedOn w:val="a0"/>
    <w:link w:val="ab"/>
    <w:rsid w:val="00245D09"/>
    <w:rPr>
      <w:rFonts w:asciiTheme="majorHAnsi" w:eastAsia="ＭＳ ゴシック" w:hAnsiTheme="majorHAnsi" w:cstheme="majorBidi"/>
      <w:kern w:val="2"/>
      <w:sz w:val="24"/>
      <w:szCs w:val="24"/>
    </w:rPr>
  </w:style>
  <w:style w:type="paragraph" w:styleId="ad">
    <w:name w:val="No Spacing"/>
    <w:link w:val="ae"/>
    <w:uiPriority w:val="1"/>
    <w:qFormat/>
    <w:rsid w:val="00AB41ED"/>
    <w:rPr>
      <w:rFonts w:asciiTheme="minorHAnsi" w:eastAsiaTheme="minorEastAsia" w:hAnsiTheme="minorHAnsi" w:cstheme="minorBidi"/>
      <w:sz w:val="22"/>
      <w:szCs w:val="22"/>
    </w:rPr>
  </w:style>
  <w:style w:type="character" w:customStyle="1" w:styleId="ae">
    <w:name w:val="行間詰め (文字)"/>
    <w:basedOn w:val="a0"/>
    <w:link w:val="ad"/>
    <w:uiPriority w:val="1"/>
    <w:rsid w:val="00AB41ED"/>
    <w:rPr>
      <w:rFonts w:asciiTheme="minorHAnsi" w:eastAsiaTheme="minorEastAsia" w:hAnsiTheme="minorHAnsi" w:cstheme="minorBidi"/>
      <w:sz w:val="22"/>
      <w:szCs w:val="22"/>
    </w:rPr>
  </w:style>
  <w:style w:type="paragraph" w:styleId="af">
    <w:name w:val="Balloon Text"/>
    <w:basedOn w:val="a"/>
    <w:link w:val="af0"/>
    <w:rsid w:val="00AB41ED"/>
    <w:rPr>
      <w:rFonts w:asciiTheme="majorHAnsi" w:eastAsiaTheme="majorEastAsia" w:hAnsiTheme="majorHAnsi" w:cstheme="majorBidi"/>
      <w:szCs w:val="18"/>
    </w:rPr>
  </w:style>
  <w:style w:type="character" w:customStyle="1" w:styleId="af0">
    <w:name w:val="吹き出し (文字)"/>
    <w:basedOn w:val="a0"/>
    <w:link w:val="af"/>
    <w:rsid w:val="00AB41ED"/>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6B5017"/>
    <w:rPr>
      <w:rFonts w:asciiTheme="majorHAnsi" w:eastAsiaTheme="majorEastAsia" w:hAnsiTheme="majorHAnsi" w:cstheme="majorBidi"/>
      <w:kern w:val="2"/>
      <w:sz w:val="24"/>
      <w:szCs w:val="24"/>
    </w:rPr>
  </w:style>
  <w:style w:type="character" w:styleId="af1">
    <w:name w:val="Placeholder Text"/>
    <w:basedOn w:val="a0"/>
    <w:uiPriority w:val="99"/>
    <w:semiHidden/>
    <w:rsid w:val="00D422B5"/>
    <w:rPr>
      <w:color w:val="808080"/>
    </w:rPr>
  </w:style>
  <w:style w:type="paragraph" w:styleId="af2">
    <w:name w:val="List Paragraph"/>
    <w:basedOn w:val="a"/>
    <w:uiPriority w:val="34"/>
    <w:qFormat/>
    <w:rsid w:val="002374B3"/>
    <w:pPr>
      <w:ind w:leftChars="400" w:left="840"/>
    </w:pPr>
  </w:style>
  <w:style w:type="table" w:styleId="af3">
    <w:name w:val="Table Grid"/>
    <w:basedOn w:val="a1"/>
    <w:rsid w:val="00412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rsid w:val="00A054C7"/>
    <w:rPr>
      <w:color w:val="0000FF" w:themeColor="hyperlink"/>
      <w:u w:val="single"/>
    </w:rPr>
  </w:style>
  <w:style w:type="paragraph" w:styleId="af5">
    <w:name w:val="Revision"/>
    <w:hidden/>
    <w:uiPriority w:val="99"/>
    <w:semiHidden/>
    <w:rsid w:val="00382FB0"/>
    <w:rPr>
      <w:rFonts w:ascii="ＭＳ 明朝" w:hAnsi="ＭＳ 明朝"/>
      <w:kern w:val="2"/>
      <w:sz w:val="18"/>
    </w:rPr>
  </w:style>
  <w:style w:type="character" w:styleId="af6">
    <w:name w:val="annotation reference"/>
    <w:basedOn w:val="a0"/>
    <w:semiHidden/>
    <w:unhideWhenUsed/>
    <w:rsid w:val="00A46644"/>
    <w:rPr>
      <w:sz w:val="18"/>
      <w:szCs w:val="18"/>
    </w:rPr>
  </w:style>
  <w:style w:type="paragraph" w:styleId="af7">
    <w:name w:val="annotation text"/>
    <w:basedOn w:val="a"/>
    <w:link w:val="af8"/>
    <w:unhideWhenUsed/>
    <w:rsid w:val="00A46644"/>
    <w:pPr>
      <w:jc w:val="left"/>
    </w:pPr>
  </w:style>
  <w:style w:type="character" w:customStyle="1" w:styleId="af8">
    <w:name w:val="コメント文字列 (文字)"/>
    <w:basedOn w:val="a0"/>
    <w:link w:val="af7"/>
    <w:rsid w:val="00A46644"/>
    <w:rPr>
      <w:rFonts w:ascii="ＭＳ 明朝" w:hAnsi="ＭＳ 明朝"/>
      <w:kern w:val="2"/>
      <w:sz w:val="18"/>
    </w:rPr>
  </w:style>
  <w:style w:type="paragraph" w:styleId="af9">
    <w:name w:val="annotation subject"/>
    <w:basedOn w:val="af7"/>
    <w:next w:val="af7"/>
    <w:link w:val="afa"/>
    <w:semiHidden/>
    <w:unhideWhenUsed/>
    <w:rsid w:val="00A46644"/>
    <w:rPr>
      <w:b/>
      <w:bCs/>
    </w:rPr>
  </w:style>
  <w:style w:type="character" w:customStyle="1" w:styleId="afa">
    <w:name w:val="コメント内容 (文字)"/>
    <w:basedOn w:val="af8"/>
    <w:link w:val="af9"/>
    <w:semiHidden/>
    <w:rsid w:val="00A46644"/>
    <w:rPr>
      <w:rFonts w:ascii="ＭＳ 明朝" w:hAnsi="ＭＳ 明朝"/>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F2578257074BE5A09CCF225C129087"/>
        <w:category>
          <w:name w:val="全般"/>
          <w:gallery w:val="placeholder"/>
        </w:category>
        <w:types>
          <w:type w:val="bbPlcHdr"/>
        </w:types>
        <w:behaviors>
          <w:behavior w:val="content"/>
        </w:behaviors>
        <w:guid w:val="{9519B46E-EDBD-4054-B0AC-AD5ADE569F71}"/>
      </w:docPartPr>
      <w:docPartBody>
        <w:p w:rsidR="00B84E6D" w:rsidRDefault="007C3BF5" w:rsidP="007C3BF5">
          <w:pPr>
            <w:pStyle w:val="C6F2578257074BE5A09CCF225C1290871"/>
          </w:pPr>
          <w:r w:rsidRPr="00AD715C">
            <w:rPr>
              <w:rStyle w:val="a3"/>
              <w:rFonts w:hint="eastAsia"/>
              <w:sz w:val="20"/>
              <w:szCs w:val="21"/>
            </w:rPr>
            <w:t>ここをクリックして研究の名称を入力してください。</w:t>
          </w:r>
        </w:p>
      </w:docPartBody>
    </w:docPart>
    <w:docPart>
      <w:docPartPr>
        <w:name w:val="7EE0B08B70674BF4914A361558F1982F"/>
        <w:category>
          <w:name w:val="全般"/>
          <w:gallery w:val="placeholder"/>
        </w:category>
        <w:types>
          <w:type w:val="bbPlcHdr"/>
        </w:types>
        <w:behaviors>
          <w:behavior w:val="content"/>
        </w:behaviors>
        <w:guid w:val="{6C63D22B-FA44-4F34-B4F0-C76A62D59806}"/>
      </w:docPartPr>
      <w:docPartBody>
        <w:p w:rsidR="00284E9C" w:rsidRDefault="007C3BF5" w:rsidP="007C3BF5">
          <w:pPr>
            <w:pStyle w:val="7EE0B08B70674BF4914A361558F1982F2"/>
          </w:pPr>
          <w:r w:rsidRPr="00F13D3D">
            <w:rPr>
              <w:rFonts w:asciiTheme="minorEastAsia" w:eastAsiaTheme="minorEastAsia" w:hAnsiTheme="minorEastAsia" w:hint="eastAsia"/>
              <w:sz w:val="20"/>
              <w:szCs w:val="21"/>
            </w:rPr>
            <w:t>クリックして他機関への提供有無を選択</w:t>
          </w:r>
          <w:r>
            <w:rPr>
              <w:rFonts w:asciiTheme="minorEastAsia" w:eastAsiaTheme="minorEastAsia" w:hAnsiTheme="minorEastAsia" w:hint="eastAsia"/>
              <w:sz w:val="20"/>
              <w:szCs w:val="21"/>
            </w:rPr>
            <w:t>（プルダウン）</w:t>
          </w:r>
        </w:p>
      </w:docPartBody>
    </w:docPart>
    <w:docPart>
      <w:docPartPr>
        <w:name w:val="C5DFF76C95474993915095EDAA4EA61A"/>
        <w:category>
          <w:name w:val="全般"/>
          <w:gallery w:val="placeholder"/>
        </w:category>
        <w:types>
          <w:type w:val="bbPlcHdr"/>
        </w:types>
        <w:behaviors>
          <w:behavior w:val="content"/>
        </w:behaviors>
        <w:guid w:val="{D2A7AE86-ADB3-4601-AB28-E9A57DADCBFE}"/>
      </w:docPartPr>
      <w:docPartBody>
        <w:p w:rsidR="00284E9C" w:rsidRDefault="00284E9C" w:rsidP="00284E9C">
          <w:pPr>
            <w:pStyle w:val="C5DFF76C95474993915095EDAA4EA61A"/>
          </w:pPr>
          <w:r w:rsidRPr="00757EA5">
            <w:rPr>
              <w:rStyle w:val="a3"/>
              <w:rFonts w:hint="eastAsia"/>
              <w:color w:val="EE0000"/>
              <w:sz w:val="20"/>
              <w:szCs w:val="21"/>
            </w:rPr>
            <w:t>ここをクリックして</w:t>
          </w:r>
          <w:r>
            <w:rPr>
              <w:rStyle w:val="a3"/>
              <w:rFonts w:hint="eastAsia"/>
              <w:color w:val="EE0000"/>
              <w:sz w:val="20"/>
              <w:szCs w:val="21"/>
            </w:rPr>
            <w:t>共同研究機関の名称を記載</w:t>
          </w:r>
          <w:r w:rsidRPr="00757EA5">
            <w:rPr>
              <w:rStyle w:val="a3"/>
              <w:rFonts w:hint="eastAsia"/>
              <w:color w:val="EE0000"/>
              <w:sz w:val="20"/>
              <w:szCs w:val="21"/>
            </w:rPr>
            <w:t>してください。</w:t>
          </w:r>
        </w:p>
      </w:docPartBody>
    </w:docPart>
    <w:docPart>
      <w:docPartPr>
        <w:name w:val="F940165DAAE242FC976286811EB37562"/>
        <w:category>
          <w:name w:val="全般"/>
          <w:gallery w:val="placeholder"/>
        </w:category>
        <w:types>
          <w:type w:val="bbPlcHdr"/>
        </w:types>
        <w:behaviors>
          <w:behavior w:val="content"/>
        </w:behaviors>
        <w:guid w:val="{9629F723-EE49-4642-AF61-13BCB4D399D3}"/>
      </w:docPartPr>
      <w:docPartBody>
        <w:p w:rsidR="00A95C02" w:rsidRDefault="00A95C02" w:rsidP="00A95C02">
          <w:pPr>
            <w:pStyle w:val="F940165DAAE242FC976286811EB37562"/>
          </w:pPr>
          <w:r w:rsidRPr="00757EA5">
            <w:rPr>
              <w:rStyle w:val="a3"/>
              <w:rFonts w:hint="eastAsia"/>
              <w:color w:val="EE0000"/>
              <w:sz w:val="20"/>
              <w:szCs w:val="21"/>
            </w:rPr>
            <w:t>ここをクリックして</w:t>
          </w:r>
          <w:r>
            <w:rPr>
              <w:rStyle w:val="a3"/>
              <w:rFonts w:hint="eastAsia"/>
              <w:color w:val="EE0000"/>
              <w:sz w:val="20"/>
              <w:szCs w:val="21"/>
            </w:rPr>
            <w:t>共同研究機関の名称を記載</w:t>
          </w:r>
          <w:r w:rsidRPr="00757EA5">
            <w:rPr>
              <w:rStyle w:val="a3"/>
              <w:rFonts w:hint="eastAsia"/>
              <w:color w:val="EE0000"/>
              <w:sz w:val="20"/>
              <w:szCs w:val="21"/>
            </w:rPr>
            <w:t>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Yu Gothic"/>
    <w:panose1 w:val="020B0604020202020204"/>
    <w:charset w:val="80"/>
    <w:family w:val="moder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6D"/>
    <w:rsid w:val="00044412"/>
    <w:rsid w:val="00271C64"/>
    <w:rsid w:val="00284E9C"/>
    <w:rsid w:val="002B5F81"/>
    <w:rsid w:val="004D68AA"/>
    <w:rsid w:val="00530D56"/>
    <w:rsid w:val="005429E3"/>
    <w:rsid w:val="005637D9"/>
    <w:rsid w:val="007C3BF5"/>
    <w:rsid w:val="007D5D06"/>
    <w:rsid w:val="00A95C02"/>
    <w:rsid w:val="00AC5CEF"/>
    <w:rsid w:val="00B24FDE"/>
    <w:rsid w:val="00B84E6D"/>
    <w:rsid w:val="00B87006"/>
    <w:rsid w:val="00BD263B"/>
    <w:rsid w:val="00C846B5"/>
    <w:rsid w:val="00D716CC"/>
    <w:rsid w:val="00E933F3"/>
    <w:rsid w:val="00ED2C62"/>
    <w:rsid w:val="00F138A2"/>
    <w:rsid w:val="00F43A00"/>
    <w:rsid w:val="00F477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C3BF5"/>
    <w:rPr>
      <w:color w:val="808080"/>
    </w:rPr>
  </w:style>
  <w:style w:type="paragraph" w:customStyle="1" w:styleId="F940165DAAE242FC976286811EB37562">
    <w:name w:val="F940165DAAE242FC976286811EB37562"/>
    <w:rsid w:val="00A95C02"/>
    <w:pPr>
      <w:widowControl w:val="0"/>
    </w:pPr>
  </w:style>
  <w:style w:type="paragraph" w:customStyle="1" w:styleId="C5DFF76C95474993915095EDAA4EA61A">
    <w:name w:val="C5DFF76C95474993915095EDAA4EA61A"/>
    <w:rsid w:val="00284E9C"/>
    <w:pPr>
      <w:widowControl w:val="0"/>
    </w:pPr>
  </w:style>
  <w:style w:type="paragraph" w:customStyle="1" w:styleId="C6F2578257074BE5A09CCF225C1290871">
    <w:name w:val="C6F2578257074BE5A09CCF225C1290871"/>
    <w:rsid w:val="007C3BF5"/>
    <w:pPr>
      <w:widowControl w:val="0"/>
      <w:jc w:val="both"/>
    </w:pPr>
    <w:rPr>
      <w:rFonts w:ascii="ＭＳ 明朝" w:eastAsia="ＭＳ 明朝" w:hAnsi="ＭＳ 明朝" w:cs="Times New Roman"/>
      <w:sz w:val="18"/>
      <w:szCs w:val="20"/>
      <w14:ligatures w14:val="none"/>
    </w:rPr>
  </w:style>
  <w:style w:type="paragraph" w:customStyle="1" w:styleId="7EE0B08B70674BF4914A361558F1982F2">
    <w:name w:val="7EE0B08B70674BF4914A361558F1982F2"/>
    <w:rsid w:val="007C3BF5"/>
    <w:pPr>
      <w:widowControl w:val="0"/>
      <w:jc w:val="both"/>
    </w:pPr>
    <w:rPr>
      <w:rFonts w:ascii="ＭＳ 明朝" w:eastAsia="ＭＳ 明朝" w:hAnsi="ＭＳ 明朝" w:cs="Times New Roman"/>
      <w:sz w:val="18"/>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346</Words>
  <Characters>1975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石塚　久博</dc:creator>
  <dc:description>ガイダンスの改訂を受けて、機関の長名記載欄を削除</dc:description>
  <cp:lastModifiedBy>高塚　団貴</cp:lastModifiedBy>
  <cp:revision>2</cp:revision>
  <dcterms:created xsi:type="dcterms:W3CDTF">2026-02-23T08:34:00Z</dcterms:created>
  <dcterms:modified xsi:type="dcterms:W3CDTF">2026-02-23T08:34:00Z</dcterms:modified>
</cp:coreProperties>
</file>